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8B" w:rsidRDefault="004D4F8B" w:rsidP="004D4F8B">
      <w:pPr>
        <w:pStyle w:val="ListParagraph"/>
        <w:spacing w:line="240" w:lineRule="auto"/>
        <w:rPr>
          <w:rFonts w:ascii="Times New Roman" w:hAnsi="Times New Roman" w:cs="Times New Roman"/>
          <w:b/>
          <w:sz w:val="28"/>
          <w:szCs w:val="28"/>
          <w:lang w:val="en-US"/>
        </w:rPr>
      </w:pPr>
      <w:bookmarkStart w:id="0" w:name="_GoBack"/>
      <w:bookmarkEnd w:id="0"/>
      <w:r>
        <w:rPr>
          <w:rFonts w:ascii="Times New Roman" w:hAnsi="Times New Roman" w:cs="Times New Roman"/>
          <w:b/>
          <w:sz w:val="28"/>
          <w:szCs w:val="28"/>
          <w:lang w:val="en-US"/>
        </w:rPr>
        <w:t>Association for Consumer Rights, Malta (ACR)</w:t>
      </w:r>
    </w:p>
    <w:p w:rsidR="004D4F8B" w:rsidRDefault="004D4F8B" w:rsidP="004D4F8B">
      <w:pPr>
        <w:pStyle w:val="ListParagraph"/>
        <w:spacing w:line="240" w:lineRule="auto"/>
        <w:rPr>
          <w:rFonts w:ascii="Times New Roman" w:hAnsi="Times New Roman" w:cs="Times New Roman"/>
          <w:b/>
          <w:sz w:val="28"/>
          <w:szCs w:val="28"/>
          <w:lang w:val="en-US"/>
        </w:rPr>
      </w:pPr>
    </w:p>
    <w:p w:rsidR="004D4F8B" w:rsidRPr="0089275E" w:rsidRDefault="004D4F8B" w:rsidP="004D4F8B">
      <w:pPr>
        <w:pStyle w:val="ListParagraph"/>
        <w:spacing w:line="240" w:lineRule="auto"/>
        <w:rPr>
          <w:rFonts w:ascii="Times New Roman" w:hAnsi="Times New Roman" w:cs="Times New Roman"/>
          <w:b/>
          <w:sz w:val="28"/>
          <w:szCs w:val="28"/>
          <w:lang w:val="mt-MT"/>
        </w:rPr>
      </w:pPr>
      <w:r w:rsidRPr="0089275E">
        <w:rPr>
          <w:rFonts w:ascii="Times New Roman" w:hAnsi="Times New Roman" w:cs="Times New Roman"/>
          <w:b/>
          <w:sz w:val="28"/>
          <w:szCs w:val="28"/>
          <w:lang w:val="mt-MT"/>
        </w:rPr>
        <w:t>Consumer protection and household indebtedness</w:t>
      </w:r>
    </w:p>
    <w:p w:rsidR="004D4F8B" w:rsidRPr="0089275E" w:rsidRDefault="004D4F8B" w:rsidP="004D4F8B">
      <w:pPr>
        <w:spacing w:line="240" w:lineRule="auto"/>
        <w:rPr>
          <w:rFonts w:ascii="Times New Roman" w:hAnsi="Times New Roman" w:cs="Times New Roman"/>
          <w:b/>
          <w:sz w:val="24"/>
          <w:szCs w:val="24"/>
          <w:lang w:val="mt-MT"/>
        </w:rPr>
      </w:pPr>
      <w:r w:rsidRPr="0089275E">
        <w:rPr>
          <w:rFonts w:ascii="Times New Roman" w:hAnsi="Times New Roman" w:cs="Times New Roman"/>
          <w:b/>
          <w:sz w:val="24"/>
          <w:szCs w:val="24"/>
          <w:lang w:val="mt-MT"/>
        </w:rPr>
        <w:t>Justification</w:t>
      </w:r>
    </w:p>
    <w:p w:rsidR="004D4F8B" w:rsidRPr="0089275E" w:rsidRDefault="004D4F8B" w:rsidP="004D4F8B">
      <w:pPr>
        <w:pStyle w:val="Heading2"/>
        <w:numPr>
          <w:ilvl w:val="0"/>
          <w:numId w:val="3"/>
        </w:numPr>
        <w:overflowPunct/>
        <w:autoSpaceDE/>
        <w:autoSpaceDN/>
        <w:adjustRightInd/>
        <w:spacing w:line="240" w:lineRule="auto"/>
        <w:textAlignment w:val="auto"/>
        <w:rPr>
          <w:sz w:val="24"/>
          <w:szCs w:val="24"/>
          <w:lang w:val="mt-MT"/>
        </w:rPr>
      </w:pPr>
      <w:r w:rsidRPr="0089275E">
        <w:rPr>
          <w:sz w:val="24"/>
          <w:szCs w:val="24"/>
          <w:lang w:val="mt-MT"/>
        </w:rPr>
        <w:t>O</w:t>
      </w:r>
      <w:proofErr w:type="spellStart"/>
      <w:r w:rsidRPr="0089275E">
        <w:rPr>
          <w:sz w:val="24"/>
          <w:szCs w:val="24"/>
        </w:rPr>
        <w:t>ver</w:t>
      </w:r>
      <w:proofErr w:type="spellEnd"/>
      <w:r w:rsidRPr="0089275E">
        <w:rPr>
          <w:sz w:val="24"/>
          <w:szCs w:val="24"/>
        </w:rPr>
        <w:t>-indebtedness generally arises following an unexpected drop in income, related in particular to a job loss, illness, separation or even over</w:t>
      </w:r>
      <w:r w:rsidRPr="0089275E">
        <w:rPr>
          <w:sz w:val="24"/>
          <w:szCs w:val="24"/>
        </w:rPr>
        <w:noBreakHyphen/>
        <w:t xml:space="preserve">consumption </w:t>
      </w:r>
    </w:p>
    <w:p w:rsidR="004D4F8B" w:rsidRPr="0089275E" w:rsidRDefault="004D4F8B" w:rsidP="004D4F8B">
      <w:pPr>
        <w:pStyle w:val="Heading2"/>
        <w:numPr>
          <w:ilvl w:val="0"/>
          <w:numId w:val="3"/>
        </w:numPr>
        <w:overflowPunct/>
        <w:autoSpaceDE/>
        <w:autoSpaceDN/>
        <w:adjustRightInd/>
        <w:spacing w:line="240" w:lineRule="auto"/>
        <w:textAlignment w:val="auto"/>
        <w:rPr>
          <w:sz w:val="24"/>
          <w:szCs w:val="24"/>
          <w:lang w:val="mt-MT"/>
        </w:rPr>
      </w:pPr>
      <w:r w:rsidRPr="0089275E">
        <w:rPr>
          <w:sz w:val="24"/>
          <w:szCs w:val="24"/>
        </w:rPr>
        <w:t xml:space="preserve">Situations of over-indebtedness can no longer be seen as the problem of an individual </w:t>
      </w:r>
      <w:r w:rsidRPr="0089275E">
        <w:rPr>
          <w:sz w:val="24"/>
          <w:szCs w:val="24"/>
          <w:lang w:val="mt-MT"/>
        </w:rPr>
        <w:t>as a result of</w:t>
      </w:r>
      <w:r w:rsidRPr="0089275E">
        <w:rPr>
          <w:sz w:val="24"/>
          <w:szCs w:val="24"/>
        </w:rPr>
        <w:t xml:space="preserve"> their compulsions and passions. Today, they reflect a social and societal crisis. </w:t>
      </w:r>
    </w:p>
    <w:p w:rsidR="004D4F8B" w:rsidRPr="0089275E" w:rsidRDefault="004D4F8B" w:rsidP="004D4F8B">
      <w:pPr>
        <w:pStyle w:val="Heading2"/>
        <w:numPr>
          <w:ilvl w:val="0"/>
          <w:numId w:val="3"/>
        </w:numPr>
        <w:overflowPunct/>
        <w:autoSpaceDE/>
        <w:autoSpaceDN/>
        <w:adjustRightInd/>
        <w:spacing w:line="240" w:lineRule="auto"/>
        <w:textAlignment w:val="auto"/>
        <w:rPr>
          <w:sz w:val="24"/>
          <w:szCs w:val="24"/>
          <w:lang w:val="mt-MT"/>
        </w:rPr>
      </w:pPr>
      <w:r w:rsidRPr="0089275E">
        <w:rPr>
          <w:sz w:val="24"/>
          <w:szCs w:val="24"/>
        </w:rPr>
        <w:t xml:space="preserve">According to </w:t>
      </w:r>
      <w:r w:rsidRPr="0089275E">
        <w:rPr>
          <w:sz w:val="24"/>
          <w:szCs w:val="24"/>
          <w:lang w:val="mt-MT"/>
        </w:rPr>
        <w:t xml:space="preserve">a survey by the European Central Bank, </w:t>
      </w:r>
      <w:r w:rsidRPr="0089275E">
        <w:rPr>
          <w:sz w:val="24"/>
          <w:szCs w:val="24"/>
        </w:rPr>
        <w:t>over-indebtedness generally arise</w:t>
      </w:r>
      <w:r w:rsidRPr="0089275E">
        <w:rPr>
          <w:sz w:val="24"/>
          <w:szCs w:val="24"/>
          <w:lang w:val="mt-MT"/>
        </w:rPr>
        <w:t xml:space="preserve">s </w:t>
      </w:r>
      <w:r w:rsidRPr="0089275E">
        <w:rPr>
          <w:sz w:val="24"/>
          <w:szCs w:val="24"/>
        </w:rPr>
        <w:t xml:space="preserve">following an unexpected drop in income, related in particular to a job loss, illness, separation or </w:t>
      </w:r>
      <w:proofErr w:type="spellStart"/>
      <w:r w:rsidRPr="0089275E">
        <w:rPr>
          <w:sz w:val="24"/>
          <w:szCs w:val="24"/>
        </w:rPr>
        <w:t>evenover</w:t>
      </w:r>
      <w:proofErr w:type="spellEnd"/>
      <w:r w:rsidRPr="0089275E">
        <w:rPr>
          <w:sz w:val="24"/>
          <w:szCs w:val="24"/>
        </w:rPr>
        <w:noBreakHyphen/>
        <w:t xml:space="preserve">consumption. </w:t>
      </w:r>
    </w:p>
    <w:p w:rsidR="004D4F8B" w:rsidRPr="0089275E" w:rsidRDefault="004D4F8B" w:rsidP="004D4F8B">
      <w:pPr>
        <w:numPr>
          <w:ilvl w:val="0"/>
          <w:numId w:val="3"/>
        </w:numPr>
        <w:spacing w:after="0" w:line="240" w:lineRule="auto"/>
        <w:jc w:val="both"/>
        <w:rPr>
          <w:rFonts w:ascii="Times New Roman" w:hAnsi="Times New Roman" w:cs="Times New Roman"/>
          <w:sz w:val="24"/>
          <w:szCs w:val="24"/>
          <w:lang w:val="mt-MT"/>
        </w:rPr>
      </w:pPr>
      <w:r w:rsidRPr="0089275E">
        <w:rPr>
          <w:rFonts w:ascii="Times New Roman" w:hAnsi="Times New Roman" w:cs="Times New Roman"/>
          <w:sz w:val="24"/>
          <w:szCs w:val="24"/>
        </w:rPr>
        <w:t>It is currently giving greater cause for concern, as it is hitting poor workers, the unemployed, who have accumulated unpaid bills for essential services such as energy, water, insurance and the telephone and late rent payments, middle class people, often following a twist of fate, and also pensioners whose pensions have fallen because of austerity policies or who give financial support to their family.</w:t>
      </w:r>
    </w:p>
    <w:p w:rsidR="004D4F8B" w:rsidRPr="0089275E" w:rsidRDefault="004D4F8B" w:rsidP="004D4F8B">
      <w:pPr>
        <w:pStyle w:val="Heading2"/>
        <w:numPr>
          <w:ilvl w:val="0"/>
          <w:numId w:val="3"/>
        </w:numPr>
        <w:overflowPunct/>
        <w:autoSpaceDE/>
        <w:autoSpaceDN/>
        <w:adjustRightInd/>
        <w:spacing w:line="240" w:lineRule="auto"/>
        <w:textAlignment w:val="auto"/>
        <w:rPr>
          <w:sz w:val="24"/>
          <w:szCs w:val="24"/>
          <w:lang w:val="mt-MT"/>
        </w:rPr>
      </w:pPr>
      <w:r w:rsidRPr="0089275E">
        <w:rPr>
          <w:sz w:val="24"/>
          <w:szCs w:val="24"/>
        </w:rPr>
        <w:t>The risk of over-indebtedness is heightened by the imbalance between the rise of income and the rise in the cost of living, which is linked to changing lifestyles, national austerity policies, rising everyday</w:t>
      </w:r>
      <w:r w:rsidRPr="0089275E">
        <w:rPr>
          <w:sz w:val="24"/>
          <w:szCs w:val="24"/>
          <w:lang w:val="mt-MT"/>
        </w:rPr>
        <w:t xml:space="preserve"> </w:t>
      </w:r>
      <w:proofErr w:type="spellStart"/>
      <w:r w:rsidRPr="0089275E">
        <w:rPr>
          <w:sz w:val="24"/>
          <w:szCs w:val="24"/>
          <w:lang w:val="mt-MT"/>
        </w:rPr>
        <w:t>ex</w:t>
      </w:r>
      <w:r w:rsidRPr="0089275E">
        <w:rPr>
          <w:sz w:val="24"/>
          <w:szCs w:val="24"/>
        </w:rPr>
        <w:t>penses</w:t>
      </w:r>
      <w:proofErr w:type="spellEnd"/>
      <w:r w:rsidRPr="0089275E">
        <w:rPr>
          <w:sz w:val="24"/>
          <w:szCs w:val="24"/>
        </w:rPr>
        <w:t xml:space="preserve"> such as energy, housing, electronic communications, telephone, transport and financial costs.</w:t>
      </w:r>
    </w:p>
    <w:p w:rsidR="004D4F8B" w:rsidRPr="0089275E" w:rsidRDefault="004D4F8B" w:rsidP="004D4F8B">
      <w:pPr>
        <w:pStyle w:val="Heading2"/>
        <w:numPr>
          <w:ilvl w:val="0"/>
          <w:numId w:val="3"/>
        </w:numPr>
        <w:overflowPunct/>
        <w:autoSpaceDE/>
        <w:autoSpaceDN/>
        <w:adjustRightInd/>
        <w:spacing w:line="240" w:lineRule="auto"/>
        <w:textAlignment w:val="auto"/>
        <w:rPr>
          <w:sz w:val="24"/>
          <w:szCs w:val="24"/>
          <w:lang w:val="mt-MT"/>
        </w:rPr>
      </w:pPr>
      <w:r w:rsidRPr="0089275E">
        <w:rPr>
          <w:sz w:val="24"/>
          <w:szCs w:val="24"/>
        </w:rPr>
        <w:t>The recent rise in over-indebtedness encompasses another sociological category: middle class people who have lost their job and are faced with heavy mortgage payments on their home, with no short-term prospect of finding another job.</w:t>
      </w:r>
    </w:p>
    <w:p w:rsidR="004D4F8B" w:rsidRPr="0089275E" w:rsidRDefault="004D4F8B" w:rsidP="004D4F8B">
      <w:pPr>
        <w:pStyle w:val="Heading2"/>
        <w:numPr>
          <w:ilvl w:val="0"/>
          <w:numId w:val="3"/>
        </w:numPr>
        <w:overflowPunct/>
        <w:autoSpaceDE/>
        <w:autoSpaceDN/>
        <w:adjustRightInd/>
        <w:spacing w:line="240" w:lineRule="auto"/>
        <w:textAlignment w:val="auto"/>
        <w:rPr>
          <w:sz w:val="24"/>
          <w:szCs w:val="24"/>
          <w:lang w:val="mt-MT"/>
        </w:rPr>
      </w:pPr>
      <w:r w:rsidRPr="0089275E">
        <w:rPr>
          <w:sz w:val="24"/>
          <w:szCs w:val="24"/>
        </w:rPr>
        <w:t xml:space="preserve">Taking out loans in an affluent society, encouraged by aggressive, misleading advertising campaigns, to make up for loss of income or obtain goods and services, is also at the root of over-indebtedness in numerous cases. </w:t>
      </w:r>
    </w:p>
    <w:p w:rsidR="004D4F8B" w:rsidRPr="0089275E" w:rsidRDefault="004D4F8B" w:rsidP="004D4F8B">
      <w:pPr>
        <w:pStyle w:val="Heading2"/>
        <w:numPr>
          <w:ilvl w:val="0"/>
          <w:numId w:val="3"/>
        </w:numPr>
        <w:overflowPunct/>
        <w:autoSpaceDE/>
        <w:autoSpaceDN/>
        <w:adjustRightInd/>
        <w:spacing w:line="240" w:lineRule="auto"/>
        <w:textAlignment w:val="auto"/>
        <w:rPr>
          <w:sz w:val="24"/>
          <w:szCs w:val="24"/>
          <w:lang w:val="mt-MT"/>
        </w:rPr>
      </w:pPr>
      <w:r w:rsidRPr="0089275E">
        <w:rPr>
          <w:sz w:val="24"/>
          <w:szCs w:val="24"/>
        </w:rPr>
        <w:t xml:space="preserve">Vulnerable population groups are worse affected by debt as they do not have access to all forms of credit owing to their poor creditworthiness. </w:t>
      </w:r>
    </w:p>
    <w:p w:rsidR="004D4F8B" w:rsidRDefault="004D4F8B" w:rsidP="004D4F8B">
      <w:pPr>
        <w:pStyle w:val="Heading2"/>
        <w:numPr>
          <w:ilvl w:val="0"/>
          <w:numId w:val="3"/>
        </w:numPr>
        <w:overflowPunct/>
        <w:autoSpaceDE/>
        <w:autoSpaceDN/>
        <w:adjustRightInd/>
        <w:spacing w:line="240" w:lineRule="auto"/>
        <w:textAlignment w:val="auto"/>
        <w:rPr>
          <w:sz w:val="24"/>
          <w:szCs w:val="24"/>
        </w:rPr>
      </w:pPr>
      <w:r w:rsidRPr="0089275E">
        <w:rPr>
          <w:sz w:val="24"/>
          <w:szCs w:val="24"/>
        </w:rPr>
        <w:t>They are directed towards the most costly options, such as "cash credit", which often involve cards distributed by various operators with very high interest rates.</w:t>
      </w:r>
    </w:p>
    <w:p w:rsidR="004D4F8B" w:rsidRPr="0089275E" w:rsidRDefault="004D4F8B" w:rsidP="004D4F8B">
      <w:pPr>
        <w:spacing w:line="240" w:lineRule="auto"/>
        <w:rPr>
          <w:lang w:eastAsia="en-GB" w:bidi="en-GB"/>
        </w:rPr>
      </w:pPr>
    </w:p>
    <w:p w:rsidR="004D4F8B" w:rsidRPr="0089275E" w:rsidRDefault="004D4F8B" w:rsidP="004D4F8B">
      <w:pPr>
        <w:pStyle w:val="Heading2"/>
        <w:numPr>
          <w:ilvl w:val="0"/>
          <w:numId w:val="0"/>
        </w:numPr>
        <w:spacing w:line="240" w:lineRule="auto"/>
        <w:rPr>
          <w:b/>
          <w:sz w:val="24"/>
          <w:szCs w:val="24"/>
          <w:lang w:val="mt-MT"/>
        </w:rPr>
      </w:pPr>
      <w:r w:rsidRPr="0089275E">
        <w:rPr>
          <w:b/>
          <w:sz w:val="24"/>
          <w:szCs w:val="24"/>
          <w:lang w:val="mt-MT"/>
        </w:rPr>
        <w:t>Recommendations</w:t>
      </w:r>
    </w:p>
    <w:p w:rsidR="004D4F8B" w:rsidRPr="0089275E" w:rsidRDefault="004D4F8B" w:rsidP="004D4F8B">
      <w:pPr>
        <w:spacing w:after="0" w:line="240" w:lineRule="auto"/>
        <w:rPr>
          <w:rFonts w:ascii="Times New Roman" w:hAnsi="Times New Roman" w:cs="Times New Roman"/>
          <w:b/>
          <w:sz w:val="24"/>
          <w:szCs w:val="24"/>
          <w:lang w:val="mt-MT"/>
        </w:rPr>
      </w:pPr>
      <w:r w:rsidRPr="0089275E">
        <w:rPr>
          <w:rFonts w:ascii="Times New Roman" w:hAnsi="Times New Roman" w:cs="Times New Roman"/>
          <w:b/>
          <w:sz w:val="24"/>
          <w:szCs w:val="24"/>
          <w:lang w:val="mt-MT"/>
        </w:rPr>
        <w:t>Defining overindebtedness</w:t>
      </w:r>
    </w:p>
    <w:p w:rsidR="004D4F8B" w:rsidRPr="0089275E" w:rsidRDefault="004D4F8B" w:rsidP="004D4F8B">
      <w:pPr>
        <w:pStyle w:val="Heading2"/>
        <w:numPr>
          <w:ilvl w:val="0"/>
          <w:numId w:val="4"/>
        </w:numPr>
        <w:overflowPunct/>
        <w:autoSpaceDE/>
        <w:autoSpaceDN/>
        <w:adjustRightInd/>
        <w:spacing w:line="240" w:lineRule="auto"/>
        <w:textAlignment w:val="auto"/>
        <w:rPr>
          <w:sz w:val="24"/>
          <w:szCs w:val="24"/>
        </w:rPr>
      </w:pPr>
      <w:proofErr w:type="spellStart"/>
      <w:r w:rsidRPr="0089275E">
        <w:rPr>
          <w:sz w:val="24"/>
          <w:szCs w:val="24"/>
        </w:rPr>
        <w:t>Th</w:t>
      </w:r>
      <w:r w:rsidRPr="0089275E">
        <w:rPr>
          <w:sz w:val="24"/>
          <w:szCs w:val="24"/>
          <w:lang w:val="mt-MT"/>
        </w:rPr>
        <w:t>ere</w:t>
      </w:r>
      <w:proofErr w:type="spellEnd"/>
      <w:r w:rsidRPr="0089275E">
        <w:rPr>
          <w:sz w:val="24"/>
          <w:szCs w:val="24"/>
          <w:lang w:val="mt-MT"/>
        </w:rPr>
        <w:t xml:space="preserve"> </w:t>
      </w:r>
      <w:proofErr w:type="spellStart"/>
      <w:r w:rsidRPr="0089275E">
        <w:rPr>
          <w:sz w:val="24"/>
          <w:szCs w:val="24"/>
          <w:lang w:val="mt-MT"/>
        </w:rPr>
        <w:t>is</w:t>
      </w:r>
      <w:proofErr w:type="spellEnd"/>
      <w:r w:rsidRPr="0089275E">
        <w:rPr>
          <w:sz w:val="24"/>
          <w:szCs w:val="24"/>
          <w:lang w:val="mt-MT"/>
        </w:rPr>
        <w:t xml:space="preserve"> </w:t>
      </w:r>
      <w:proofErr w:type="spellStart"/>
      <w:r w:rsidRPr="0089275E">
        <w:rPr>
          <w:sz w:val="24"/>
          <w:szCs w:val="24"/>
          <w:lang w:val="mt-MT"/>
        </w:rPr>
        <w:t>the</w:t>
      </w:r>
      <w:proofErr w:type="spellEnd"/>
      <w:r w:rsidRPr="0089275E">
        <w:rPr>
          <w:sz w:val="24"/>
          <w:szCs w:val="24"/>
          <w:lang w:val="mt-MT"/>
        </w:rPr>
        <w:t xml:space="preserve"> </w:t>
      </w:r>
      <w:proofErr w:type="spellStart"/>
      <w:r w:rsidRPr="0089275E">
        <w:rPr>
          <w:sz w:val="24"/>
          <w:szCs w:val="24"/>
          <w:lang w:val="mt-MT"/>
        </w:rPr>
        <w:t>need</w:t>
      </w:r>
      <w:proofErr w:type="spellEnd"/>
      <w:r w:rsidRPr="0089275E">
        <w:rPr>
          <w:sz w:val="24"/>
          <w:szCs w:val="24"/>
          <w:lang w:val="mt-MT"/>
        </w:rPr>
        <w:t xml:space="preserve"> to adopt a definition of over-indebtednesswhich </w:t>
      </w:r>
      <w:r w:rsidRPr="0089275E">
        <w:rPr>
          <w:sz w:val="24"/>
          <w:szCs w:val="24"/>
        </w:rPr>
        <w:t>should include the following elements: (</w:t>
      </w:r>
      <w:proofErr w:type="spellStart"/>
      <w:r w:rsidRPr="0089275E">
        <w:rPr>
          <w:sz w:val="24"/>
          <w:szCs w:val="24"/>
        </w:rPr>
        <w:t>i</w:t>
      </w:r>
      <w:proofErr w:type="spellEnd"/>
      <w:r w:rsidRPr="0089275E">
        <w:rPr>
          <w:sz w:val="24"/>
          <w:szCs w:val="24"/>
        </w:rPr>
        <w:t xml:space="preserve">) the household, as a relevant unit of measure for quantifying over-indebtedness; (ii) financial commitments; (iii) informal commitments within the family or a community; (iv) </w:t>
      </w:r>
      <w:proofErr w:type="spellStart"/>
      <w:r w:rsidRPr="0089275E">
        <w:rPr>
          <w:sz w:val="24"/>
          <w:szCs w:val="24"/>
        </w:rPr>
        <w:t>inabilityto</w:t>
      </w:r>
      <w:proofErr w:type="spellEnd"/>
      <w:r w:rsidRPr="0089275E">
        <w:rPr>
          <w:sz w:val="24"/>
          <w:szCs w:val="24"/>
        </w:rPr>
        <w:t xml:space="preserve"> pay; (v) structural over-indebtedness; (vi) decent quality of life, and (vii) insolvency. </w:t>
      </w:r>
    </w:p>
    <w:p w:rsidR="004D4F8B" w:rsidRPr="0089275E" w:rsidRDefault="004D4F8B" w:rsidP="004D4F8B">
      <w:pPr>
        <w:pStyle w:val="Heading2"/>
        <w:numPr>
          <w:ilvl w:val="0"/>
          <w:numId w:val="4"/>
        </w:numPr>
        <w:overflowPunct/>
        <w:autoSpaceDE/>
        <w:autoSpaceDN/>
        <w:adjustRightInd/>
        <w:spacing w:line="240" w:lineRule="auto"/>
        <w:textAlignment w:val="auto"/>
        <w:rPr>
          <w:sz w:val="24"/>
          <w:szCs w:val="24"/>
          <w:lang w:val="mt-MT"/>
        </w:rPr>
      </w:pPr>
      <w:r w:rsidRPr="0089275E">
        <w:rPr>
          <w:sz w:val="24"/>
          <w:szCs w:val="24"/>
        </w:rPr>
        <w:t xml:space="preserve">If over-indebtedness is to be properly addressed, education, prevention and appropriate procedures </w:t>
      </w:r>
      <w:proofErr w:type="spellStart"/>
      <w:r w:rsidRPr="0089275E">
        <w:rPr>
          <w:sz w:val="24"/>
          <w:szCs w:val="24"/>
        </w:rPr>
        <w:t>forreintegrating</w:t>
      </w:r>
      <w:proofErr w:type="spellEnd"/>
      <w:r w:rsidRPr="0089275E">
        <w:rPr>
          <w:sz w:val="24"/>
          <w:szCs w:val="24"/>
        </w:rPr>
        <w:t xml:space="preserve"> over-indebted people into normal economic life are needed.</w:t>
      </w:r>
    </w:p>
    <w:p w:rsidR="004D4F8B" w:rsidRPr="0089275E" w:rsidRDefault="004D4F8B" w:rsidP="004D4F8B">
      <w:pPr>
        <w:pStyle w:val="Heading2"/>
        <w:numPr>
          <w:ilvl w:val="0"/>
          <w:numId w:val="4"/>
        </w:numPr>
        <w:overflowPunct/>
        <w:autoSpaceDE/>
        <w:autoSpaceDN/>
        <w:adjustRightInd/>
        <w:spacing w:line="240" w:lineRule="auto"/>
        <w:textAlignment w:val="auto"/>
        <w:rPr>
          <w:sz w:val="24"/>
          <w:szCs w:val="24"/>
        </w:rPr>
      </w:pPr>
      <w:r w:rsidRPr="0089275E">
        <w:rPr>
          <w:sz w:val="24"/>
          <w:szCs w:val="24"/>
          <w:lang w:val="mt-MT"/>
        </w:rPr>
        <w:t>A</w:t>
      </w:r>
      <w:r w:rsidRPr="0089275E">
        <w:rPr>
          <w:sz w:val="24"/>
          <w:szCs w:val="24"/>
        </w:rPr>
        <w:t>n overall perspective on the issue of household over-indebtedness and effective measures are</w:t>
      </w:r>
      <w:r w:rsidRPr="0089275E">
        <w:rPr>
          <w:sz w:val="24"/>
          <w:szCs w:val="24"/>
          <w:lang w:val="mt-MT"/>
        </w:rPr>
        <w:t xml:space="preserve"> e</w:t>
      </w:r>
      <w:proofErr w:type="spellStart"/>
      <w:r w:rsidRPr="0089275E">
        <w:rPr>
          <w:sz w:val="24"/>
          <w:szCs w:val="24"/>
        </w:rPr>
        <w:t>ssential</w:t>
      </w:r>
      <w:proofErr w:type="spellEnd"/>
      <w:r w:rsidRPr="0089275E">
        <w:rPr>
          <w:sz w:val="24"/>
          <w:szCs w:val="24"/>
          <w:lang w:val="mt-MT"/>
        </w:rPr>
        <w:t xml:space="preserve"> </w:t>
      </w:r>
      <w:proofErr w:type="spellStart"/>
      <w:r w:rsidRPr="0089275E">
        <w:rPr>
          <w:sz w:val="24"/>
          <w:szCs w:val="24"/>
          <w:lang w:val="mt-MT"/>
        </w:rPr>
        <w:t>as</w:t>
      </w:r>
      <w:proofErr w:type="spellEnd"/>
      <w:r w:rsidRPr="0089275E">
        <w:rPr>
          <w:sz w:val="24"/>
          <w:szCs w:val="24"/>
          <w:lang w:val="mt-MT"/>
        </w:rPr>
        <w:t xml:space="preserve"> i</w:t>
      </w:r>
      <w:proofErr w:type="spellStart"/>
      <w:r w:rsidRPr="0089275E">
        <w:rPr>
          <w:sz w:val="24"/>
          <w:szCs w:val="24"/>
        </w:rPr>
        <w:t>mplementing</w:t>
      </w:r>
      <w:r w:rsidRPr="0089275E">
        <w:rPr>
          <w:sz w:val="24"/>
          <w:szCs w:val="24"/>
          <w:lang w:val="mt-MT"/>
        </w:rPr>
        <w:t>measures</w:t>
      </w:r>
      <w:proofErr w:type="spellEnd"/>
      <w:r w:rsidRPr="0089275E">
        <w:rPr>
          <w:sz w:val="24"/>
          <w:szCs w:val="24"/>
        </w:rPr>
        <w:t xml:space="preserve"> to address over-indebtedness will not be enough to reduce the number of cases.</w:t>
      </w:r>
    </w:p>
    <w:p w:rsidR="004D4F8B" w:rsidRPr="0089275E" w:rsidRDefault="004D4F8B" w:rsidP="004D4F8B">
      <w:pPr>
        <w:pStyle w:val="Heading2"/>
        <w:numPr>
          <w:ilvl w:val="0"/>
          <w:numId w:val="4"/>
        </w:numPr>
        <w:overflowPunct/>
        <w:autoSpaceDE/>
        <w:autoSpaceDN/>
        <w:adjustRightInd/>
        <w:spacing w:line="240" w:lineRule="auto"/>
        <w:textAlignment w:val="auto"/>
        <w:rPr>
          <w:sz w:val="24"/>
          <w:szCs w:val="24"/>
          <w:lang w:val="mt-MT"/>
        </w:rPr>
      </w:pPr>
      <w:r w:rsidRPr="0089275E">
        <w:rPr>
          <w:sz w:val="24"/>
          <w:szCs w:val="24"/>
        </w:rPr>
        <w:lastRenderedPageBreak/>
        <w:t>It must go hand in hand with measures to develop domestic and financial education</w:t>
      </w:r>
    </w:p>
    <w:p w:rsidR="004D4F8B" w:rsidRPr="0089275E" w:rsidRDefault="004D4F8B" w:rsidP="004D4F8B">
      <w:pPr>
        <w:pStyle w:val="Heading2"/>
        <w:numPr>
          <w:ilvl w:val="0"/>
          <w:numId w:val="4"/>
        </w:numPr>
        <w:overflowPunct/>
        <w:autoSpaceDE/>
        <w:autoSpaceDN/>
        <w:adjustRightInd/>
        <w:spacing w:line="240" w:lineRule="auto"/>
        <w:textAlignment w:val="auto"/>
        <w:rPr>
          <w:sz w:val="24"/>
          <w:szCs w:val="24"/>
          <w:lang w:val="mt-MT"/>
        </w:rPr>
      </w:pPr>
      <w:r w:rsidRPr="0089275E">
        <w:rPr>
          <w:sz w:val="24"/>
          <w:szCs w:val="24"/>
          <w:lang w:val="mt-MT"/>
        </w:rPr>
        <w:t xml:space="preserve">This </w:t>
      </w:r>
      <w:r w:rsidRPr="0089275E">
        <w:rPr>
          <w:sz w:val="24"/>
          <w:szCs w:val="24"/>
        </w:rPr>
        <w:t xml:space="preserve">means that the necessary </w:t>
      </w:r>
      <w:r w:rsidRPr="0089275E">
        <w:rPr>
          <w:sz w:val="24"/>
          <w:szCs w:val="24"/>
          <w:lang w:val="mt-MT"/>
        </w:rPr>
        <w:t xml:space="preserve">human and financial </w:t>
      </w:r>
      <w:r w:rsidRPr="0089275E">
        <w:rPr>
          <w:sz w:val="24"/>
          <w:szCs w:val="24"/>
        </w:rPr>
        <w:t>resources must be earmarked for this purpose.</w:t>
      </w:r>
    </w:p>
    <w:p w:rsidR="004D4F8B" w:rsidRPr="0089275E" w:rsidRDefault="004D4F8B" w:rsidP="004D4F8B">
      <w:pPr>
        <w:pStyle w:val="Heading2"/>
        <w:numPr>
          <w:ilvl w:val="0"/>
          <w:numId w:val="4"/>
        </w:numPr>
        <w:overflowPunct/>
        <w:autoSpaceDE/>
        <w:autoSpaceDN/>
        <w:adjustRightInd/>
        <w:spacing w:line="240" w:lineRule="auto"/>
        <w:textAlignment w:val="auto"/>
        <w:rPr>
          <w:sz w:val="24"/>
          <w:szCs w:val="24"/>
          <w:lang w:val="mt-MT"/>
        </w:rPr>
      </w:pPr>
      <w:r w:rsidRPr="0089275E">
        <w:rPr>
          <w:sz w:val="24"/>
          <w:szCs w:val="24"/>
        </w:rPr>
        <w:t>Financial education must initially be provided in schools, but must also be available at all times for all those who need it.</w:t>
      </w:r>
    </w:p>
    <w:p w:rsidR="004D4F8B" w:rsidRPr="0089275E" w:rsidRDefault="004D4F8B" w:rsidP="004D4F8B">
      <w:pPr>
        <w:pStyle w:val="Heading2"/>
        <w:numPr>
          <w:ilvl w:val="0"/>
          <w:numId w:val="4"/>
        </w:numPr>
        <w:overflowPunct/>
        <w:autoSpaceDE/>
        <w:autoSpaceDN/>
        <w:adjustRightInd/>
        <w:spacing w:line="240" w:lineRule="auto"/>
        <w:textAlignment w:val="auto"/>
        <w:rPr>
          <w:sz w:val="24"/>
          <w:szCs w:val="24"/>
        </w:rPr>
      </w:pPr>
      <w:r w:rsidRPr="0089275E">
        <w:rPr>
          <w:sz w:val="24"/>
          <w:szCs w:val="24"/>
          <w:lang w:val="mt-MT"/>
        </w:rPr>
        <w:t>C</w:t>
      </w:r>
      <w:proofErr w:type="spellStart"/>
      <w:r w:rsidRPr="0089275E">
        <w:rPr>
          <w:sz w:val="24"/>
          <w:szCs w:val="24"/>
        </w:rPr>
        <w:t>onsumer</w:t>
      </w:r>
      <w:proofErr w:type="spellEnd"/>
      <w:r w:rsidRPr="0089275E">
        <w:rPr>
          <w:sz w:val="24"/>
          <w:szCs w:val="24"/>
        </w:rPr>
        <w:t xml:space="preserve"> and family associations </w:t>
      </w:r>
      <w:r w:rsidRPr="0089275E">
        <w:rPr>
          <w:sz w:val="24"/>
          <w:szCs w:val="24"/>
          <w:lang w:val="mt-MT"/>
        </w:rPr>
        <w:t xml:space="preserve">have an esential role </w:t>
      </w:r>
      <w:r w:rsidRPr="0089275E">
        <w:rPr>
          <w:sz w:val="24"/>
          <w:szCs w:val="24"/>
        </w:rPr>
        <w:t>in disseminating information and providing assistance to people.</w:t>
      </w:r>
    </w:p>
    <w:p w:rsidR="004D4F8B" w:rsidRPr="0089275E" w:rsidRDefault="004D4F8B" w:rsidP="004D4F8B">
      <w:pPr>
        <w:spacing w:after="0" w:line="240" w:lineRule="auto"/>
        <w:rPr>
          <w:rFonts w:ascii="Times New Roman" w:hAnsi="Times New Roman" w:cs="Times New Roman"/>
          <w:sz w:val="24"/>
          <w:szCs w:val="24"/>
          <w:lang w:val="mt-MT"/>
        </w:rPr>
      </w:pPr>
    </w:p>
    <w:p w:rsidR="004D4F8B" w:rsidRPr="0089275E" w:rsidRDefault="004D4F8B" w:rsidP="004D4F8B">
      <w:pPr>
        <w:spacing w:after="0" w:line="240" w:lineRule="auto"/>
        <w:rPr>
          <w:rFonts w:ascii="Times New Roman" w:hAnsi="Times New Roman" w:cs="Times New Roman"/>
          <w:b/>
          <w:sz w:val="24"/>
          <w:szCs w:val="24"/>
          <w:lang w:val="mt-MT"/>
        </w:rPr>
      </w:pPr>
      <w:r w:rsidRPr="0089275E">
        <w:rPr>
          <w:rFonts w:ascii="Times New Roman" w:hAnsi="Times New Roman" w:cs="Times New Roman"/>
          <w:b/>
          <w:sz w:val="24"/>
          <w:szCs w:val="24"/>
          <w:lang w:val="mt-MT"/>
        </w:rPr>
        <w:t>Measures when addressing overindebtedness</w:t>
      </w:r>
    </w:p>
    <w:p w:rsidR="004D4F8B" w:rsidRPr="0089275E" w:rsidRDefault="004D4F8B" w:rsidP="004D4F8B">
      <w:pPr>
        <w:spacing w:after="0" w:line="240" w:lineRule="auto"/>
        <w:rPr>
          <w:rFonts w:ascii="Times New Roman" w:hAnsi="Times New Roman" w:cs="Times New Roman"/>
          <w:b/>
          <w:sz w:val="24"/>
          <w:szCs w:val="24"/>
          <w:lang w:val="mt-MT"/>
        </w:rPr>
      </w:pPr>
      <w:r w:rsidRPr="0089275E">
        <w:rPr>
          <w:rFonts w:ascii="Times New Roman" w:hAnsi="Times New Roman" w:cs="Times New Roman"/>
          <w:sz w:val="24"/>
          <w:szCs w:val="24"/>
          <w:lang w:val="mt-MT"/>
        </w:rPr>
        <w:t xml:space="preserve">Measures </w:t>
      </w:r>
      <w:r w:rsidRPr="0089275E">
        <w:rPr>
          <w:rFonts w:ascii="Times New Roman" w:hAnsi="Times New Roman" w:cs="Times New Roman"/>
          <w:sz w:val="24"/>
          <w:szCs w:val="24"/>
        </w:rPr>
        <w:t xml:space="preserve"> must include </w:t>
      </w:r>
    </w:p>
    <w:p w:rsidR="004D4F8B" w:rsidRPr="0089275E" w:rsidRDefault="004D4F8B" w:rsidP="004D4F8B">
      <w:pPr>
        <w:pStyle w:val="Heading2"/>
        <w:numPr>
          <w:ilvl w:val="0"/>
          <w:numId w:val="5"/>
        </w:numPr>
        <w:overflowPunct/>
        <w:autoSpaceDE/>
        <w:autoSpaceDN/>
        <w:adjustRightInd/>
        <w:spacing w:line="240" w:lineRule="auto"/>
        <w:textAlignment w:val="auto"/>
        <w:rPr>
          <w:sz w:val="24"/>
          <w:szCs w:val="24"/>
          <w:lang w:val="mt-MT"/>
        </w:rPr>
      </w:pPr>
      <w:r w:rsidRPr="0089275E">
        <w:rPr>
          <w:sz w:val="24"/>
          <w:szCs w:val="24"/>
          <w:lang w:val="mt-MT"/>
        </w:rPr>
        <w:t>T</w:t>
      </w:r>
      <w:r w:rsidRPr="0089275E">
        <w:rPr>
          <w:sz w:val="24"/>
          <w:szCs w:val="24"/>
        </w:rPr>
        <w:t xml:space="preserve">he procedure </w:t>
      </w:r>
      <w:r w:rsidRPr="0089275E">
        <w:rPr>
          <w:sz w:val="24"/>
          <w:szCs w:val="24"/>
          <w:lang w:val="mt-MT"/>
        </w:rPr>
        <w:t xml:space="preserve">must be </w:t>
      </w:r>
      <w:r w:rsidRPr="0089275E">
        <w:rPr>
          <w:sz w:val="24"/>
          <w:szCs w:val="24"/>
        </w:rPr>
        <w:t>quick and free of charge</w:t>
      </w:r>
      <w:r w:rsidRPr="0089275E">
        <w:rPr>
          <w:sz w:val="24"/>
          <w:szCs w:val="24"/>
          <w:lang w:val="mt-MT"/>
        </w:rPr>
        <w:t xml:space="preserve">. </w:t>
      </w:r>
    </w:p>
    <w:p w:rsidR="004D4F8B" w:rsidRPr="0089275E" w:rsidRDefault="004D4F8B" w:rsidP="004D4F8B">
      <w:pPr>
        <w:pStyle w:val="Heading2"/>
        <w:numPr>
          <w:ilvl w:val="0"/>
          <w:numId w:val="5"/>
        </w:numPr>
        <w:overflowPunct/>
        <w:autoSpaceDE/>
        <w:autoSpaceDN/>
        <w:adjustRightInd/>
        <w:spacing w:line="240" w:lineRule="auto"/>
        <w:textAlignment w:val="auto"/>
        <w:rPr>
          <w:sz w:val="24"/>
          <w:szCs w:val="24"/>
          <w:lang w:val="mt-MT"/>
        </w:rPr>
      </w:pPr>
      <w:r w:rsidRPr="0089275E">
        <w:rPr>
          <w:sz w:val="24"/>
          <w:szCs w:val="24"/>
        </w:rPr>
        <w:t>In addition, the suspension of legal proceedings should be ordered at the beginning of the procedure to avoid pressure from creditors</w:t>
      </w:r>
    </w:p>
    <w:p w:rsidR="004D4F8B" w:rsidRPr="0089275E" w:rsidRDefault="004D4F8B" w:rsidP="004D4F8B">
      <w:pPr>
        <w:pStyle w:val="Heading1"/>
        <w:keepNext/>
        <w:numPr>
          <w:ilvl w:val="0"/>
          <w:numId w:val="7"/>
        </w:numPr>
        <w:overflowPunct/>
        <w:autoSpaceDE/>
        <w:autoSpaceDN/>
        <w:adjustRightInd/>
        <w:spacing w:line="240" w:lineRule="auto"/>
        <w:textAlignment w:val="auto"/>
        <w:rPr>
          <w:sz w:val="24"/>
          <w:szCs w:val="24"/>
          <w:lang w:val="mt-MT"/>
        </w:rPr>
      </w:pPr>
      <w:r w:rsidRPr="0089275E">
        <w:rPr>
          <w:sz w:val="24"/>
          <w:szCs w:val="24"/>
          <w:lang w:val="mt-MT"/>
        </w:rPr>
        <w:t>W</w:t>
      </w:r>
      <w:proofErr w:type="spellStart"/>
      <w:r w:rsidRPr="0089275E">
        <w:rPr>
          <w:sz w:val="24"/>
          <w:szCs w:val="24"/>
        </w:rPr>
        <w:t>hen</w:t>
      </w:r>
      <w:proofErr w:type="spellEnd"/>
      <w:r w:rsidRPr="0089275E">
        <w:rPr>
          <w:sz w:val="24"/>
          <w:szCs w:val="24"/>
        </w:rPr>
        <w:t xml:space="preserve"> a procedure for containing the over-indebtedness has been opened, </w:t>
      </w:r>
      <w:r w:rsidRPr="0089275E">
        <w:rPr>
          <w:sz w:val="24"/>
          <w:szCs w:val="24"/>
          <w:lang w:val="mt-MT"/>
        </w:rPr>
        <w:t>thr following meassures are essential:</w:t>
      </w:r>
    </w:p>
    <w:p w:rsidR="004D4F8B" w:rsidRPr="0089275E" w:rsidRDefault="004D4F8B" w:rsidP="004D4F8B">
      <w:pPr>
        <w:pStyle w:val="Heading2"/>
        <w:numPr>
          <w:ilvl w:val="0"/>
          <w:numId w:val="6"/>
        </w:numPr>
        <w:overflowPunct/>
        <w:autoSpaceDE/>
        <w:autoSpaceDN/>
        <w:adjustRightInd/>
        <w:spacing w:line="240" w:lineRule="auto"/>
        <w:textAlignment w:val="auto"/>
        <w:rPr>
          <w:sz w:val="24"/>
          <w:szCs w:val="24"/>
          <w:lang w:val="mt-MT"/>
        </w:rPr>
      </w:pPr>
      <w:proofErr w:type="gramStart"/>
      <w:r w:rsidRPr="0089275E">
        <w:rPr>
          <w:sz w:val="24"/>
          <w:szCs w:val="24"/>
        </w:rPr>
        <w:t>verification</w:t>
      </w:r>
      <w:proofErr w:type="gramEnd"/>
      <w:r w:rsidRPr="0089275E">
        <w:rPr>
          <w:sz w:val="24"/>
          <w:szCs w:val="24"/>
        </w:rPr>
        <w:t xml:space="preserve"> of claims, </w:t>
      </w:r>
    </w:p>
    <w:p w:rsidR="004D4F8B" w:rsidRPr="0089275E" w:rsidRDefault="004D4F8B" w:rsidP="004D4F8B">
      <w:pPr>
        <w:pStyle w:val="Heading2"/>
        <w:numPr>
          <w:ilvl w:val="0"/>
          <w:numId w:val="6"/>
        </w:numPr>
        <w:overflowPunct/>
        <w:autoSpaceDE/>
        <w:autoSpaceDN/>
        <w:adjustRightInd/>
        <w:spacing w:line="240" w:lineRule="auto"/>
        <w:textAlignment w:val="auto"/>
        <w:rPr>
          <w:sz w:val="24"/>
          <w:szCs w:val="24"/>
          <w:lang w:val="mt-MT"/>
        </w:rPr>
      </w:pPr>
      <w:proofErr w:type="gramStart"/>
      <w:r w:rsidRPr="0089275E">
        <w:rPr>
          <w:sz w:val="24"/>
          <w:szCs w:val="24"/>
        </w:rPr>
        <w:t>keeping</w:t>
      </w:r>
      <w:proofErr w:type="gramEnd"/>
      <w:r w:rsidRPr="0089275E">
        <w:rPr>
          <w:sz w:val="24"/>
          <w:szCs w:val="24"/>
        </w:rPr>
        <w:t xml:space="preserve"> the main residence, </w:t>
      </w:r>
    </w:p>
    <w:p w:rsidR="004D4F8B" w:rsidRPr="0089275E" w:rsidRDefault="004D4F8B" w:rsidP="004D4F8B">
      <w:pPr>
        <w:pStyle w:val="Heading2"/>
        <w:numPr>
          <w:ilvl w:val="0"/>
          <w:numId w:val="6"/>
        </w:numPr>
        <w:overflowPunct/>
        <w:autoSpaceDE/>
        <w:autoSpaceDN/>
        <w:adjustRightInd/>
        <w:spacing w:line="240" w:lineRule="auto"/>
        <w:textAlignment w:val="auto"/>
        <w:rPr>
          <w:sz w:val="24"/>
          <w:szCs w:val="24"/>
          <w:lang w:val="mt-MT"/>
        </w:rPr>
      </w:pPr>
      <w:proofErr w:type="gramStart"/>
      <w:r w:rsidRPr="0089275E">
        <w:rPr>
          <w:sz w:val="24"/>
          <w:szCs w:val="24"/>
        </w:rPr>
        <w:t>equal</w:t>
      </w:r>
      <w:proofErr w:type="gramEnd"/>
      <w:r w:rsidRPr="0089275E">
        <w:rPr>
          <w:sz w:val="24"/>
          <w:szCs w:val="24"/>
        </w:rPr>
        <w:t xml:space="preserve"> treatment of ordinary creditors, </w:t>
      </w:r>
    </w:p>
    <w:p w:rsidR="004D4F8B" w:rsidRPr="0089275E" w:rsidRDefault="004D4F8B" w:rsidP="004D4F8B">
      <w:pPr>
        <w:pStyle w:val="Heading2"/>
        <w:numPr>
          <w:ilvl w:val="0"/>
          <w:numId w:val="6"/>
        </w:numPr>
        <w:overflowPunct/>
        <w:autoSpaceDE/>
        <w:autoSpaceDN/>
        <w:adjustRightInd/>
        <w:spacing w:line="240" w:lineRule="auto"/>
        <w:textAlignment w:val="auto"/>
        <w:rPr>
          <w:sz w:val="24"/>
          <w:szCs w:val="24"/>
          <w:lang w:val="mt-MT"/>
        </w:rPr>
      </w:pPr>
      <w:r w:rsidRPr="0089275E">
        <w:rPr>
          <w:sz w:val="24"/>
          <w:szCs w:val="24"/>
          <w:lang w:val="mt-MT"/>
        </w:rPr>
        <w:t>t</w:t>
      </w:r>
      <w:r w:rsidRPr="0089275E">
        <w:rPr>
          <w:sz w:val="24"/>
          <w:szCs w:val="24"/>
        </w:rPr>
        <w:t xml:space="preserve">he possibility of cancelling debts in the most burdensome situations and </w:t>
      </w:r>
    </w:p>
    <w:p w:rsidR="004D4F8B" w:rsidRPr="0089275E" w:rsidRDefault="004D4F8B" w:rsidP="004D4F8B">
      <w:pPr>
        <w:pStyle w:val="Heading2"/>
        <w:numPr>
          <w:ilvl w:val="0"/>
          <w:numId w:val="6"/>
        </w:numPr>
        <w:overflowPunct/>
        <w:autoSpaceDE/>
        <w:autoSpaceDN/>
        <w:adjustRightInd/>
        <w:spacing w:line="240" w:lineRule="auto"/>
        <w:textAlignment w:val="auto"/>
        <w:rPr>
          <w:sz w:val="24"/>
          <w:szCs w:val="24"/>
          <w:lang w:val="mt-MT"/>
        </w:rPr>
      </w:pPr>
      <w:r w:rsidRPr="0089275E">
        <w:rPr>
          <w:sz w:val="24"/>
          <w:szCs w:val="24"/>
        </w:rPr>
        <w:t>the obligation to leave an over-indebted person enough to live on decently day to day, the aim being to reintegrate the consumer into economic and social life quickly.</w:t>
      </w:r>
    </w:p>
    <w:p w:rsidR="004D4F8B" w:rsidRPr="0089275E" w:rsidRDefault="004D4F8B" w:rsidP="004D4F8B">
      <w:pPr>
        <w:pStyle w:val="Heading2"/>
        <w:numPr>
          <w:ilvl w:val="0"/>
          <w:numId w:val="6"/>
        </w:numPr>
        <w:overflowPunct/>
        <w:autoSpaceDE/>
        <w:autoSpaceDN/>
        <w:adjustRightInd/>
        <w:spacing w:line="240" w:lineRule="auto"/>
        <w:textAlignment w:val="auto"/>
        <w:rPr>
          <w:sz w:val="24"/>
          <w:szCs w:val="24"/>
          <w:lang w:val="mt-MT"/>
        </w:rPr>
      </w:pPr>
      <w:r w:rsidRPr="0089275E">
        <w:rPr>
          <w:sz w:val="24"/>
          <w:szCs w:val="24"/>
          <w:lang w:val="mt-MT"/>
        </w:rPr>
        <w:t>B</w:t>
      </w:r>
      <w:proofErr w:type="spellStart"/>
      <w:r w:rsidRPr="0089275E">
        <w:rPr>
          <w:sz w:val="24"/>
          <w:szCs w:val="24"/>
        </w:rPr>
        <w:t>anking</w:t>
      </w:r>
      <w:proofErr w:type="spellEnd"/>
      <w:r w:rsidRPr="0089275E">
        <w:rPr>
          <w:sz w:val="24"/>
          <w:szCs w:val="24"/>
        </w:rPr>
        <w:t xml:space="preserve"> inclusion, must be safeguarded for people in a situation of over-indebtedness in order to avoid any social exclusion.</w:t>
      </w:r>
    </w:p>
    <w:p w:rsidR="004D4F8B" w:rsidRPr="0089275E" w:rsidRDefault="004D4F8B" w:rsidP="004D4F8B">
      <w:pPr>
        <w:pStyle w:val="Heading2"/>
        <w:numPr>
          <w:ilvl w:val="0"/>
          <w:numId w:val="0"/>
        </w:numPr>
        <w:spacing w:line="240" w:lineRule="auto"/>
        <w:rPr>
          <w:rFonts w:eastAsia="Calibri"/>
          <w:sz w:val="24"/>
          <w:szCs w:val="24"/>
          <w:lang w:val="mt-MT" w:eastAsia="en-US" w:bidi="ar-SA"/>
        </w:rPr>
      </w:pPr>
    </w:p>
    <w:p w:rsidR="004D4F8B" w:rsidRPr="0089275E" w:rsidRDefault="004D4F8B" w:rsidP="004D4F8B">
      <w:pPr>
        <w:pStyle w:val="Heading2"/>
        <w:numPr>
          <w:ilvl w:val="0"/>
          <w:numId w:val="0"/>
        </w:numPr>
        <w:spacing w:line="240" w:lineRule="auto"/>
        <w:rPr>
          <w:b/>
          <w:sz w:val="24"/>
          <w:szCs w:val="24"/>
        </w:rPr>
      </w:pPr>
      <w:r w:rsidRPr="0089275E">
        <w:rPr>
          <w:b/>
          <w:sz w:val="24"/>
          <w:szCs w:val="24"/>
          <w:lang w:val="mt-MT"/>
        </w:rPr>
        <w:t>T</w:t>
      </w:r>
      <w:r w:rsidRPr="0089275E">
        <w:rPr>
          <w:b/>
          <w:sz w:val="24"/>
          <w:szCs w:val="24"/>
        </w:rPr>
        <w:t>he following common factors can serve as a common basis</w:t>
      </w:r>
      <w:r w:rsidRPr="0089275E">
        <w:rPr>
          <w:b/>
          <w:sz w:val="24"/>
          <w:szCs w:val="24"/>
          <w:lang w:val="mt-MT"/>
        </w:rPr>
        <w:t xml:space="preserve"> when addressing over-indebtedness</w:t>
      </w:r>
      <w:r w:rsidRPr="0089275E">
        <w:rPr>
          <w:b/>
          <w:sz w:val="24"/>
          <w:szCs w:val="24"/>
        </w:rPr>
        <w:t xml:space="preserve">. </w:t>
      </w:r>
    </w:p>
    <w:p w:rsidR="004D4F8B" w:rsidRPr="0089275E" w:rsidRDefault="004D4F8B" w:rsidP="004D4F8B">
      <w:pPr>
        <w:numPr>
          <w:ilvl w:val="0"/>
          <w:numId w:val="2"/>
        </w:numPr>
        <w:spacing w:after="0" w:line="240" w:lineRule="auto"/>
        <w:jc w:val="both"/>
        <w:rPr>
          <w:rFonts w:ascii="Times New Roman" w:hAnsi="Times New Roman" w:cs="Times New Roman"/>
          <w:sz w:val="24"/>
          <w:szCs w:val="24"/>
        </w:rPr>
      </w:pPr>
      <w:r w:rsidRPr="0089275E">
        <w:rPr>
          <w:rFonts w:ascii="Times New Roman" w:hAnsi="Times New Roman" w:cs="Times New Roman"/>
          <w:sz w:val="24"/>
          <w:szCs w:val="24"/>
        </w:rPr>
        <w:t xml:space="preserve">the household, as a relevant unit of measure to quantify over-indebtedness; </w:t>
      </w:r>
    </w:p>
    <w:p w:rsidR="004D4F8B" w:rsidRPr="0089275E" w:rsidRDefault="004D4F8B" w:rsidP="004D4F8B">
      <w:pPr>
        <w:numPr>
          <w:ilvl w:val="0"/>
          <w:numId w:val="2"/>
        </w:numPr>
        <w:spacing w:after="0" w:line="240" w:lineRule="auto"/>
        <w:jc w:val="both"/>
        <w:rPr>
          <w:rFonts w:ascii="Times New Roman" w:hAnsi="Times New Roman" w:cs="Times New Roman"/>
          <w:sz w:val="24"/>
          <w:szCs w:val="24"/>
        </w:rPr>
      </w:pPr>
      <w:proofErr w:type="gramStart"/>
      <w:r w:rsidRPr="0089275E">
        <w:rPr>
          <w:rFonts w:ascii="Times New Roman" w:hAnsi="Times New Roman" w:cs="Times New Roman"/>
          <w:sz w:val="24"/>
          <w:szCs w:val="24"/>
        </w:rPr>
        <w:t>financial</w:t>
      </w:r>
      <w:proofErr w:type="gramEnd"/>
      <w:r w:rsidRPr="0089275E">
        <w:rPr>
          <w:rFonts w:ascii="Times New Roman" w:hAnsi="Times New Roman" w:cs="Times New Roman"/>
          <w:sz w:val="24"/>
          <w:szCs w:val="24"/>
        </w:rPr>
        <w:t xml:space="preserve"> commitments. These include mortgages, consumer credit, phone, digital </w:t>
      </w:r>
    </w:p>
    <w:p w:rsidR="004D4F8B" w:rsidRPr="0089275E" w:rsidRDefault="004D4F8B" w:rsidP="004D4F8B">
      <w:pPr>
        <w:numPr>
          <w:ilvl w:val="0"/>
          <w:numId w:val="2"/>
        </w:numPr>
        <w:spacing w:after="0" w:line="240" w:lineRule="auto"/>
        <w:jc w:val="both"/>
        <w:rPr>
          <w:rFonts w:ascii="Times New Roman" w:hAnsi="Times New Roman" w:cs="Times New Roman"/>
          <w:sz w:val="24"/>
          <w:szCs w:val="24"/>
        </w:rPr>
      </w:pPr>
      <w:r w:rsidRPr="0089275E">
        <w:rPr>
          <w:rFonts w:ascii="Times New Roman" w:hAnsi="Times New Roman" w:cs="Times New Roman"/>
          <w:sz w:val="24"/>
          <w:szCs w:val="24"/>
        </w:rPr>
        <w:t>communication, utility (water, heating, electricity, etc.) and health-related bills, rent and day-</w:t>
      </w:r>
    </w:p>
    <w:p w:rsidR="004D4F8B" w:rsidRPr="0089275E" w:rsidRDefault="004D4F8B" w:rsidP="004D4F8B">
      <w:pPr>
        <w:numPr>
          <w:ilvl w:val="0"/>
          <w:numId w:val="2"/>
        </w:numPr>
        <w:spacing w:after="0" w:line="240" w:lineRule="auto"/>
        <w:jc w:val="both"/>
        <w:rPr>
          <w:rFonts w:ascii="Times New Roman" w:hAnsi="Times New Roman" w:cs="Times New Roman"/>
          <w:sz w:val="24"/>
          <w:szCs w:val="24"/>
        </w:rPr>
      </w:pPr>
      <w:proofErr w:type="gramStart"/>
      <w:r w:rsidRPr="0089275E">
        <w:rPr>
          <w:rFonts w:ascii="Times New Roman" w:hAnsi="Times New Roman" w:cs="Times New Roman"/>
          <w:sz w:val="24"/>
          <w:szCs w:val="24"/>
        </w:rPr>
        <w:t>to-day</w:t>
      </w:r>
      <w:proofErr w:type="gramEnd"/>
      <w:r w:rsidRPr="0089275E">
        <w:rPr>
          <w:rFonts w:ascii="Times New Roman" w:hAnsi="Times New Roman" w:cs="Times New Roman"/>
          <w:sz w:val="24"/>
          <w:szCs w:val="24"/>
        </w:rPr>
        <w:t xml:space="preserve"> expenses (food, transport, education, etc.); </w:t>
      </w:r>
    </w:p>
    <w:p w:rsidR="004D4F8B" w:rsidRPr="0089275E" w:rsidRDefault="004D4F8B" w:rsidP="004D4F8B">
      <w:pPr>
        <w:numPr>
          <w:ilvl w:val="0"/>
          <w:numId w:val="2"/>
        </w:numPr>
        <w:spacing w:after="0" w:line="240" w:lineRule="auto"/>
        <w:jc w:val="both"/>
        <w:rPr>
          <w:rFonts w:ascii="Times New Roman" w:hAnsi="Times New Roman" w:cs="Times New Roman"/>
          <w:sz w:val="24"/>
          <w:szCs w:val="24"/>
        </w:rPr>
      </w:pPr>
      <w:proofErr w:type="gramStart"/>
      <w:r w:rsidRPr="0089275E">
        <w:rPr>
          <w:rFonts w:ascii="Times New Roman" w:hAnsi="Times New Roman" w:cs="Times New Roman"/>
          <w:sz w:val="24"/>
          <w:szCs w:val="24"/>
        </w:rPr>
        <w:t>informal</w:t>
      </w:r>
      <w:proofErr w:type="gramEnd"/>
      <w:r w:rsidRPr="0089275E">
        <w:rPr>
          <w:rFonts w:ascii="Times New Roman" w:hAnsi="Times New Roman" w:cs="Times New Roman"/>
          <w:sz w:val="24"/>
          <w:szCs w:val="24"/>
        </w:rPr>
        <w:t xml:space="preserve"> commitments entered into within the family or a community. </w:t>
      </w:r>
      <w:proofErr w:type="gramStart"/>
      <w:r w:rsidRPr="0089275E">
        <w:rPr>
          <w:rFonts w:ascii="Times New Roman" w:hAnsi="Times New Roman" w:cs="Times New Roman"/>
          <w:sz w:val="24"/>
          <w:szCs w:val="24"/>
        </w:rPr>
        <w:t>inability</w:t>
      </w:r>
      <w:proofErr w:type="gramEnd"/>
      <w:r w:rsidRPr="0089275E">
        <w:rPr>
          <w:rFonts w:ascii="Times New Roman" w:hAnsi="Times New Roman" w:cs="Times New Roman"/>
          <w:sz w:val="24"/>
          <w:szCs w:val="24"/>
        </w:rPr>
        <w:t xml:space="preserve"> to pay. An over-indebted household is unable to pay its day-to-day expenses or those related to its formal and informal commitments; </w:t>
      </w:r>
    </w:p>
    <w:p w:rsidR="004D4F8B" w:rsidRPr="0089275E" w:rsidRDefault="004D4F8B" w:rsidP="004D4F8B">
      <w:pPr>
        <w:numPr>
          <w:ilvl w:val="0"/>
          <w:numId w:val="2"/>
        </w:numPr>
        <w:spacing w:after="0" w:line="240" w:lineRule="auto"/>
        <w:jc w:val="both"/>
        <w:rPr>
          <w:rFonts w:ascii="Times New Roman" w:hAnsi="Times New Roman" w:cs="Times New Roman"/>
          <w:sz w:val="24"/>
          <w:szCs w:val="24"/>
        </w:rPr>
      </w:pPr>
      <w:proofErr w:type="gramStart"/>
      <w:r w:rsidRPr="0089275E">
        <w:rPr>
          <w:rFonts w:ascii="Times New Roman" w:hAnsi="Times New Roman" w:cs="Times New Roman"/>
          <w:sz w:val="24"/>
          <w:szCs w:val="24"/>
        </w:rPr>
        <w:t>structural</w:t>
      </w:r>
      <w:proofErr w:type="gramEnd"/>
      <w:r w:rsidRPr="0089275E">
        <w:rPr>
          <w:rFonts w:ascii="Times New Roman" w:hAnsi="Times New Roman" w:cs="Times New Roman"/>
          <w:sz w:val="24"/>
          <w:szCs w:val="24"/>
        </w:rPr>
        <w:t xml:space="preserve"> over-indebtedness. This is a time-related criterion intended to cover persistent, ongoing financial difficulties; </w:t>
      </w:r>
    </w:p>
    <w:p w:rsidR="004D4F8B" w:rsidRPr="0089275E" w:rsidRDefault="004D4F8B" w:rsidP="004D4F8B">
      <w:pPr>
        <w:numPr>
          <w:ilvl w:val="0"/>
          <w:numId w:val="2"/>
        </w:numPr>
        <w:spacing w:after="0" w:line="240" w:lineRule="auto"/>
        <w:jc w:val="both"/>
        <w:rPr>
          <w:rFonts w:ascii="Times New Roman" w:hAnsi="Times New Roman" w:cs="Times New Roman"/>
          <w:sz w:val="24"/>
          <w:szCs w:val="24"/>
        </w:rPr>
      </w:pPr>
      <w:proofErr w:type="gramStart"/>
      <w:r w:rsidRPr="0089275E">
        <w:rPr>
          <w:rFonts w:ascii="Times New Roman" w:hAnsi="Times New Roman" w:cs="Times New Roman"/>
          <w:sz w:val="24"/>
          <w:szCs w:val="24"/>
        </w:rPr>
        <w:t>decent</w:t>
      </w:r>
      <w:proofErr w:type="gramEnd"/>
      <w:r w:rsidRPr="0089275E">
        <w:rPr>
          <w:rFonts w:ascii="Times New Roman" w:hAnsi="Times New Roman" w:cs="Times New Roman"/>
          <w:sz w:val="24"/>
          <w:szCs w:val="24"/>
        </w:rPr>
        <w:t xml:space="preserve"> standard of living. The household must be able to make good its formal and informal financial commitments without reducing the minimum expenditure which is essential for it to maintain its standard of living; </w:t>
      </w:r>
    </w:p>
    <w:p w:rsidR="004D4F8B" w:rsidRPr="0089275E" w:rsidRDefault="004D4F8B" w:rsidP="004D4F8B">
      <w:pPr>
        <w:numPr>
          <w:ilvl w:val="0"/>
          <w:numId w:val="2"/>
        </w:numPr>
        <w:spacing w:after="0" w:line="240" w:lineRule="auto"/>
        <w:jc w:val="both"/>
        <w:rPr>
          <w:rFonts w:ascii="Times New Roman" w:hAnsi="Times New Roman" w:cs="Times New Roman"/>
          <w:sz w:val="24"/>
          <w:szCs w:val="24"/>
        </w:rPr>
      </w:pPr>
      <w:proofErr w:type="gramStart"/>
      <w:r w:rsidRPr="0089275E">
        <w:rPr>
          <w:rFonts w:ascii="Times New Roman" w:hAnsi="Times New Roman" w:cs="Times New Roman"/>
          <w:sz w:val="24"/>
          <w:szCs w:val="24"/>
        </w:rPr>
        <w:t>insolvency</w:t>
      </w:r>
      <w:proofErr w:type="gramEnd"/>
      <w:r w:rsidRPr="0089275E">
        <w:rPr>
          <w:rFonts w:ascii="Times New Roman" w:hAnsi="Times New Roman" w:cs="Times New Roman"/>
          <w:sz w:val="24"/>
          <w:szCs w:val="24"/>
        </w:rPr>
        <w:t>. The household is unable to remedy its financial situation by drawing on its financial and other assets.</w:t>
      </w:r>
    </w:p>
    <w:p w:rsidR="004D4F8B" w:rsidRPr="0089275E" w:rsidRDefault="004D4F8B" w:rsidP="004D4F8B">
      <w:pPr>
        <w:pStyle w:val="Heading1"/>
        <w:keepNext/>
        <w:numPr>
          <w:ilvl w:val="0"/>
          <w:numId w:val="0"/>
        </w:numPr>
        <w:spacing w:line="240" w:lineRule="auto"/>
        <w:rPr>
          <w:b/>
          <w:sz w:val="24"/>
          <w:szCs w:val="24"/>
          <w:lang w:val="mt-MT"/>
        </w:rPr>
      </w:pPr>
      <w:r w:rsidRPr="0089275E">
        <w:rPr>
          <w:b/>
          <w:sz w:val="24"/>
          <w:szCs w:val="24"/>
          <w:lang w:val="mt-MT"/>
        </w:rPr>
        <w:lastRenderedPageBreak/>
        <w:t xml:space="preserve">Finding legal solutions for </w:t>
      </w:r>
      <w:r w:rsidRPr="0089275E">
        <w:rPr>
          <w:b/>
          <w:sz w:val="24"/>
          <w:szCs w:val="24"/>
        </w:rPr>
        <w:t>over-indebtedness</w:t>
      </w:r>
    </w:p>
    <w:p w:rsidR="004D4F8B" w:rsidRPr="0089275E" w:rsidRDefault="004D4F8B" w:rsidP="004D4F8B">
      <w:pPr>
        <w:pStyle w:val="Heading1"/>
        <w:keepNext/>
        <w:numPr>
          <w:ilvl w:val="0"/>
          <w:numId w:val="8"/>
        </w:numPr>
        <w:overflowPunct/>
        <w:autoSpaceDE/>
        <w:autoSpaceDN/>
        <w:adjustRightInd/>
        <w:spacing w:line="240" w:lineRule="auto"/>
        <w:textAlignment w:val="auto"/>
        <w:rPr>
          <w:sz w:val="24"/>
          <w:szCs w:val="24"/>
          <w:lang w:val="mt-MT"/>
        </w:rPr>
      </w:pPr>
      <w:r w:rsidRPr="0089275E">
        <w:rPr>
          <w:sz w:val="24"/>
          <w:szCs w:val="24"/>
          <w:lang w:val="mt-MT"/>
        </w:rPr>
        <w:t>The</w:t>
      </w:r>
      <w:r w:rsidRPr="0089275E">
        <w:rPr>
          <w:sz w:val="24"/>
          <w:szCs w:val="24"/>
        </w:rPr>
        <w:t>general aim in dealing with over-indebtedness is to find a solution that will enable households to</w:t>
      </w:r>
      <w:r>
        <w:rPr>
          <w:sz w:val="24"/>
          <w:szCs w:val="24"/>
        </w:rPr>
        <w:t xml:space="preserve"> </w:t>
      </w:r>
      <w:r w:rsidRPr="0089275E">
        <w:rPr>
          <w:sz w:val="24"/>
          <w:szCs w:val="24"/>
        </w:rPr>
        <w:t xml:space="preserve">avoid social exclusion and, where possible, to pay off their debts as far as their means allow. </w:t>
      </w:r>
    </w:p>
    <w:p w:rsidR="004D4F8B" w:rsidRPr="0089275E" w:rsidRDefault="004D4F8B" w:rsidP="004D4F8B">
      <w:pPr>
        <w:pStyle w:val="Heading2"/>
        <w:numPr>
          <w:ilvl w:val="0"/>
          <w:numId w:val="8"/>
        </w:numPr>
        <w:overflowPunct/>
        <w:autoSpaceDE/>
        <w:autoSpaceDN/>
        <w:adjustRightInd/>
        <w:spacing w:line="240" w:lineRule="auto"/>
        <w:textAlignment w:val="auto"/>
        <w:rPr>
          <w:sz w:val="24"/>
          <w:szCs w:val="24"/>
          <w:lang w:val="mt-MT"/>
        </w:rPr>
      </w:pPr>
      <w:r w:rsidRPr="0089275E">
        <w:rPr>
          <w:sz w:val="24"/>
          <w:szCs w:val="24"/>
        </w:rPr>
        <w:t>Business insolvency law,</w:t>
      </w:r>
      <w:r>
        <w:rPr>
          <w:sz w:val="24"/>
          <w:szCs w:val="24"/>
        </w:rPr>
        <w:t xml:space="preserve"> </w:t>
      </w:r>
      <w:proofErr w:type="spellStart"/>
      <w:r w:rsidRPr="0089275E">
        <w:rPr>
          <w:sz w:val="24"/>
          <w:szCs w:val="24"/>
        </w:rPr>
        <w:t>introduc</w:t>
      </w:r>
      <w:r w:rsidRPr="0089275E">
        <w:rPr>
          <w:sz w:val="24"/>
          <w:szCs w:val="24"/>
          <w:lang w:val="mt-MT"/>
        </w:rPr>
        <w:t>ing</w:t>
      </w:r>
      <w:proofErr w:type="spellEnd"/>
      <w:r w:rsidRPr="0089275E">
        <w:rPr>
          <w:sz w:val="24"/>
          <w:szCs w:val="24"/>
        </w:rPr>
        <w:t xml:space="preserve"> judicial procedures for dealing with over-indebtedness, </w:t>
      </w:r>
      <w:proofErr w:type="spellStart"/>
      <w:r w:rsidRPr="0089275E">
        <w:rPr>
          <w:sz w:val="24"/>
          <w:szCs w:val="24"/>
          <w:lang w:val="mt-MT"/>
        </w:rPr>
        <w:t>should</w:t>
      </w:r>
      <w:proofErr w:type="spellEnd"/>
      <w:r w:rsidRPr="0089275E">
        <w:rPr>
          <w:sz w:val="24"/>
          <w:szCs w:val="24"/>
          <w:lang w:val="mt-MT"/>
        </w:rPr>
        <w:t xml:space="preserve"> </w:t>
      </w:r>
      <w:proofErr w:type="spellStart"/>
      <w:r w:rsidRPr="0089275E">
        <w:rPr>
          <w:sz w:val="24"/>
          <w:szCs w:val="24"/>
          <w:lang w:val="mt-MT"/>
        </w:rPr>
        <w:t>provide</w:t>
      </w:r>
      <w:proofErr w:type="spellEnd"/>
      <w:r w:rsidRPr="0089275E">
        <w:rPr>
          <w:sz w:val="24"/>
          <w:szCs w:val="24"/>
          <w:lang w:val="mt-MT"/>
        </w:rPr>
        <w:t xml:space="preserve"> </w:t>
      </w:r>
      <w:proofErr w:type="spellStart"/>
      <w:r w:rsidRPr="0089275E">
        <w:rPr>
          <w:sz w:val="24"/>
          <w:szCs w:val="24"/>
          <w:lang w:val="mt-MT"/>
        </w:rPr>
        <w:t>measures</w:t>
      </w:r>
      <w:proofErr w:type="spellEnd"/>
      <w:r w:rsidRPr="0089275E">
        <w:rPr>
          <w:sz w:val="24"/>
          <w:szCs w:val="24"/>
          <w:lang w:val="mt-MT"/>
        </w:rPr>
        <w:t xml:space="preserve"> </w:t>
      </w:r>
      <w:proofErr w:type="spellStart"/>
      <w:proofErr w:type="gramStart"/>
      <w:r w:rsidRPr="0089275E">
        <w:rPr>
          <w:sz w:val="24"/>
          <w:szCs w:val="24"/>
          <w:lang w:val="mt-MT"/>
        </w:rPr>
        <w:t>to</w:t>
      </w:r>
      <w:proofErr w:type="spellEnd"/>
      <w:r w:rsidRPr="0089275E">
        <w:rPr>
          <w:sz w:val="24"/>
          <w:szCs w:val="24"/>
          <w:lang w:val="mt-MT"/>
        </w:rPr>
        <w:t xml:space="preserve"> </w:t>
      </w:r>
      <w:r w:rsidRPr="0089275E">
        <w:rPr>
          <w:sz w:val="24"/>
          <w:szCs w:val="24"/>
        </w:rPr>
        <w:t xml:space="preserve"> allow</w:t>
      </w:r>
      <w:proofErr w:type="gramEnd"/>
      <w:r w:rsidRPr="0089275E">
        <w:rPr>
          <w:sz w:val="24"/>
          <w:szCs w:val="24"/>
        </w:rPr>
        <w:t xml:space="preserve"> the court to impose a debt settlement plan on over-indebted persons and their creditors. </w:t>
      </w:r>
    </w:p>
    <w:p w:rsidR="004D4F8B" w:rsidRPr="0089275E" w:rsidRDefault="004D4F8B" w:rsidP="004D4F8B">
      <w:pPr>
        <w:pStyle w:val="Heading2"/>
        <w:numPr>
          <w:ilvl w:val="0"/>
          <w:numId w:val="8"/>
        </w:numPr>
        <w:overflowPunct/>
        <w:autoSpaceDE/>
        <w:autoSpaceDN/>
        <w:adjustRightInd/>
        <w:spacing w:line="240" w:lineRule="auto"/>
        <w:textAlignment w:val="auto"/>
        <w:rPr>
          <w:sz w:val="24"/>
          <w:szCs w:val="24"/>
          <w:lang w:val="mt-MT"/>
        </w:rPr>
      </w:pPr>
      <w:r w:rsidRPr="0089275E">
        <w:rPr>
          <w:sz w:val="24"/>
          <w:szCs w:val="24"/>
        </w:rPr>
        <w:t>The decision is generally preceded by an "amicable" stage, during which an effort is made to obtain agreement among the various parties on a plan and, if this is achieved, the plan is then approved by the court.</w:t>
      </w:r>
    </w:p>
    <w:p w:rsidR="004D4F8B" w:rsidRPr="0089275E" w:rsidRDefault="004D4F8B" w:rsidP="004D4F8B">
      <w:pPr>
        <w:pStyle w:val="Heading3"/>
        <w:numPr>
          <w:ilvl w:val="0"/>
          <w:numId w:val="8"/>
        </w:numPr>
        <w:overflowPunct/>
        <w:autoSpaceDE/>
        <w:autoSpaceDN/>
        <w:adjustRightInd/>
        <w:spacing w:line="240" w:lineRule="auto"/>
        <w:textAlignment w:val="auto"/>
        <w:rPr>
          <w:sz w:val="24"/>
          <w:szCs w:val="24"/>
          <w:lang w:val="mt-MT"/>
        </w:rPr>
      </w:pPr>
      <w:r w:rsidRPr="0089275E">
        <w:rPr>
          <w:sz w:val="24"/>
          <w:szCs w:val="24"/>
        </w:rPr>
        <w:t xml:space="preserve">In this regard, the need for provision to be made at </w:t>
      </w:r>
      <w:r w:rsidRPr="0089275E">
        <w:rPr>
          <w:sz w:val="24"/>
          <w:szCs w:val="24"/>
          <w:lang w:val="mt-MT"/>
        </w:rPr>
        <w:t xml:space="preserve">National and </w:t>
      </w:r>
      <w:r w:rsidRPr="0089275E">
        <w:rPr>
          <w:sz w:val="24"/>
          <w:szCs w:val="24"/>
        </w:rPr>
        <w:t xml:space="preserve">European level for certain essential property not to be seized on any account nor sold for a low price. </w:t>
      </w:r>
    </w:p>
    <w:p w:rsidR="004D4F8B" w:rsidRPr="0089275E" w:rsidRDefault="004D4F8B" w:rsidP="004D4F8B">
      <w:pPr>
        <w:pStyle w:val="Heading3"/>
        <w:numPr>
          <w:ilvl w:val="0"/>
          <w:numId w:val="8"/>
        </w:numPr>
        <w:overflowPunct/>
        <w:autoSpaceDE/>
        <w:autoSpaceDN/>
        <w:adjustRightInd/>
        <w:spacing w:line="240" w:lineRule="auto"/>
        <w:textAlignment w:val="auto"/>
        <w:rPr>
          <w:sz w:val="24"/>
          <w:szCs w:val="24"/>
        </w:rPr>
      </w:pPr>
      <w:r w:rsidRPr="0089275E">
        <w:rPr>
          <w:sz w:val="24"/>
          <w:szCs w:val="24"/>
          <w:lang w:val="mt-MT"/>
        </w:rPr>
        <w:t>P</w:t>
      </w:r>
      <w:proofErr w:type="spellStart"/>
      <w:r w:rsidRPr="0089275E">
        <w:rPr>
          <w:sz w:val="24"/>
          <w:szCs w:val="24"/>
        </w:rPr>
        <w:t>rocedures</w:t>
      </w:r>
      <w:proofErr w:type="spellEnd"/>
      <w:r w:rsidRPr="0089275E">
        <w:rPr>
          <w:sz w:val="24"/>
          <w:szCs w:val="24"/>
        </w:rPr>
        <w:t xml:space="preserve"> for dealing with over-indebtedness should not lead to exclusion from essential bank services, as these are indispensable for economic and social life.</w:t>
      </w:r>
    </w:p>
    <w:p w:rsidR="004D4F8B" w:rsidRPr="0089275E" w:rsidRDefault="004D4F8B" w:rsidP="004D4F8B">
      <w:pPr>
        <w:spacing w:line="240" w:lineRule="auto"/>
        <w:rPr>
          <w:rFonts w:ascii="Times New Roman" w:hAnsi="Times New Roman" w:cs="Times New Roman"/>
          <w:sz w:val="24"/>
          <w:szCs w:val="24"/>
        </w:rPr>
      </w:pPr>
    </w:p>
    <w:p w:rsidR="004D4F8B" w:rsidRPr="0089275E" w:rsidRDefault="004D4F8B" w:rsidP="004D4F8B">
      <w:pPr>
        <w:pStyle w:val="Heading1"/>
        <w:keepNext/>
        <w:numPr>
          <w:ilvl w:val="0"/>
          <w:numId w:val="0"/>
        </w:numPr>
        <w:spacing w:line="240" w:lineRule="auto"/>
        <w:rPr>
          <w:b/>
          <w:sz w:val="24"/>
          <w:szCs w:val="24"/>
        </w:rPr>
      </w:pPr>
      <w:r w:rsidRPr="0089275E">
        <w:rPr>
          <w:b/>
          <w:sz w:val="24"/>
          <w:szCs w:val="24"/>
        </w:rPr>
        <w:t>Preventing over-indebtedness</w:t>
      </w:r>
    </w:p>
    <w:p w:rsidR="004D4F8B" w:rsidRPr="0089275E" w:rsidRDefault="004D4F8B" w:rsidP="004D4F8B">
      <w:pPr>
        <w:numPr>
          <w:ilvl w:val="0"/>
          <w:numId w:val="12"/>
        </w:numPr>
        <w:spacing w:after="0" w:line="240" w:lineRule="auto"/>
        <w:rPr>
          <w:rFonts w:ascii="Times New Roman" w:hAnsi="Times New Roman" w:cs="Times New Roman"/>
          <w:b/>
          <w:sz w:val="24"/>
          <w:szCs w:val="24"/>
          <w:lang w:eastAsia="en-GB" w:bidi="en-GB"/>
        </w:rPr>
      </w:pPr>
      <w:r w:rsidRPr="0089275E">
        <w:rPr>
          <w:rFonts w:ascii="Times New Roman" w:hAnsi="Times New Roman" w:cs="Times New Roman"/>
          <w:b/>
          <w:sz w:val="24"/>
          <w:szCs w:val="24"/>
          <w:lang w:eastAsia="en-GB" w:bidi="en-GB"/>
        </w:rPr>
        <w:t xml:space="preserve">Education  on responsible budgeting and spending to be included in the national curriculum highlighting the importance of spending within one's means and the dangers of compulsive gambling </w:t>
      </w:r>
    </w:p>
    <w:p w:rsidR="004D4F8B" w:rsidRPr="0089275E" w:rsidRDefault="004D4F8B" w:rsidP="004D4F8B">
      <w:pPr>
        <w:numPr>
          <w:ilvl w:val="0"/>
          <w:numId w:val="12"/>
        </w:numPr>
        <w:spacing w:after="0" w:line="240" w:lineRule="auto"/>
        <w:rPr>
          <w:rFonts w:ascii="Times New Roman" w:hAnsi="Times New Roman" w:cs="Times New Roman"/>
          <w:sz w:val="24"/>
          <w:szCs w:val="24"/>
          <w:lang w:eastAsia="en-GB" w:bidi="en-GB"/>
        </w:rPr>
      </w:pPr>
      <w:r w:rsidRPr="0089275E">
        <w:rPr>
          <w:rFonts w:ascii="Times New Roman" w:hAnsi="Times New Roman" w:cs="Times New Roman"/>
          <w:sz w:val="24"/>
          <w:szCs w:val="24"/>
          <w:lang w:val="mt-MT"/>
        </w:rPr>
        <w:t>I</w:t>
      </w:r>
      <w:proofErr w:type="spellStart"/>
      <w:r w:rsidRPr="0089275E">
        <w:rPr>
          <w:rFonts w:ascii="Times New Roman" w:hAnsi="Times New Roman" w:cs="Times New Roman"/>
          <w:sz w:val="24"/>
          <w:szCs w:val="24"/>
        </w:rPr>
        <w:t>nformation</w:t>
      </w:r>
      <w:proofErr w:type="spellEnd"/>
      <w:r w:rsidRPr="0089275E">
        <w:rPr>
          <w:rFonts w:ascii="Times New Roman" w:hAnsi="Times New Roman" w:cs="Times New Roman"/>
          <w:sz w:val="24"/>
          <w:szCs w:val="24"/>
        </w:rPr>
        <w:t xml:space="preserve"> and outreach campaigns on the subject of finance must be stepped up as all sections </w:t>
      </w:r>
      <w:proofErr w:type="spellStart"/>
      <w:r w:rsidRPr="0089275E">
        <w:rPr>
          <w:rFonts w:ascii="Times New Roman" w:hAnsi="Times New Roman" w:cs="Times New Roman"/>
          <w:sz w:val="24"/>
          <w:szCs w:val="24"/>
        </w:rPr>
        <w:t>ofthe</w:t>
      </w:r>
      <w:proofErr w:type="spellEnd"/>
      <w:r w:rsidRPr="0089275E">
        <w:rPr>
          <w:rFonts w:ascii="Times New Roman" w:hAnsi="Times New Roman" w:cs="Times New Roman"/>
          <w:sz w:val="24"/>
          <w:szCs w:val="24"/>
        </w:rPr>
        <w:t xml:space="preserve"> public must be able to benefit from education. </w:t>
      </w:r>
    </w:p>
    <w:p w:rsidR="004D4F8B" w:rsidRPr="0089275E" w:rsidRDefault="004D4F8B" w:rsidP="004D4F8B">
      <w:pPr>
        <w:pStyle w:val="Heading3"/>
        <w:numPr>
          <w:ilvl w:val="0"/>
          <w:numId w:val="10"/>
        </w:numPr>
        <w:spacing w:line="240" w:lineRule="auto"/>
        <w:rPr>
          <w:sz w:val="24"/>
          <w:szCs w:val="24"/>
          <w:lang w:val="mt-MT"/>
        </w:rPr>
      </w:pPr>
      <w:r w:rsidRPr="0089275E">
        <w:rPr>
          <w:sz w:val="24"/>
          <w:szCs w:val="24"/>
          <w:lang w:val="mt-MT"/>
        </w:rPr>
        <w:t>T</w:t>
      </w:r>
      <w:proofErr w:type="spellStart"/>
      <w:r w:rsidRPr="0089275E">
        <w:rPr>
          <w:sz w:val="24"/>
          <w:szCs w:val="24"/>
        </w:rPr>
        <w:t>hese</w:t>
      </w:r>
      <w:proofErr w:type="spellEnd"/>
      <w:r w:rsidRPr="0089275E">
        <w:rPr>
          <w:sz w:val="24"/>
          <w:szCs w:val="24"/>
        </w:rPr>
        <w:t xml:space="preserve"> campaigns can be run by different social and economic players, public authorities, NGOs, </w:t>
      </w:r>
    </w:p>
    <w:p w:rsidR="004D4F8B" w:rsidRPr="0089275E" w:rsidRDefault="004D4F8B" w:rsidP="004D4F8B">
      <w:pPr>
        <w:pStyle w:val="Heading3"/>
        <w:numPr>
          <w:ilvl w:val="0"/>
          <w:numId w:val="0"/>
        </w:numPr>
        <w:spacing w:line="240" w:lineRule="auto"/>
        <w:ind w:left="720"/>
        <w:rPr>
          <w:sz w:val="24"/>
          <w:szCs w:val="24"/>
          <w:lang w:val="mt-MT"/>
        </w:rPr>
      </w:pPr>
      <w:proofErr w:type="gramStart"/>
      <w:r w:rsidRPr="0089275E">
        <w:rPr>
          <w:sz w:val="24"/>
          <w:szCs w:val="24"/>
        </w:rPr>
        <w:t>business</w:t>
      </w:r>
      <w:proofErr w:type="gramEnd"/>
      <w:r w:rsidRPr="0089275E">
        <w:rPr>
          <w:sz w:val="24"/>
          <w:szCs w:val="24"/>
        </w:rPr>
        <w:t xml:space="preserve"> federations and consumer federations. This would bring complementary sources of </w:t>
      </w:r>
    </w:p>
    <w:p w:rsidR="004D4F8B" w:rsidRPr="0089275E" w:rsidRDefault="004D4F8B" w:rsidP="004D4F8B">
      <w:pPr>
        <w:pStyle w:val="Heading3"/>
        <w:numPr>
          <w:ilvl w:val="0"/>
          <w:numId w:val="0"/>
        </w:numPr>
        <w:spacing w:line="240" w:lineRule="auto"/>
        <w:ind w:left="720"/>
        <w:rPr>
          <w:sz w:val="24"/>
          <w:szCs w:val="24"/>
          <w:lang w:val="mt-MT"/>
        </w:rPr>
      </w:pPr>
      <w:proofErr w:type="gramStart"/>
      <w:r w:rsidRPr="0089275E">
        <w:rPr>
          <w:sz w:val="24"/>
          <w:szCs w:val="24"/>
        </w:rPr>
        <w:t>information</w:t>
      </w:r>
      <w:proofErr w:type="gramEnd"/>
      <w:r w:rsidRPr="0089275E">
        <w:rPr>
          <w:sz w:val="24"/>
          <w:szCs w:val="24"/>
        </w:rPr>
        <w:t xml:space="preserve"> to bear to serve the general interest. </w:t>
      </w:r>
    </w:p>
    <w:p w:rsidR="004D4F8B" w:rsidRPr="0089275E" w:rsidRDefault="004D4F8B" w:rsidP="004D4F8B">
      <w:pPr>
        <w:pStyle w:val="Heading3"/>
        <w:numPr>
          <w:ilvl w:val="0"/>
          <w:numId w:val="10"/>
        </w:numPr>
        <w:spacing w:line="240" w:lineRule="auto"/>
        <w:rPr>
          <w:sz w:val="24"/>
          <w:szCs w:val="24"/>
          <w:lang w:val="mt-MT"/>
        </w:rPr>
      </w:pPr>
      <w:r w:rsidRPr="0089275E">
        <w:rPr>
          <w:sz w:val="24"/>
          <w:szCs w:val="24"/>
          <w:lang w:val="mt-MT"/>
        </w:rPr>
        <w:t>E</w:t>
      </w:r>
      <w:proofErr w:type="spellStart"/>
      <w:r w:rsidRPr="0089275E">
        <w:rPr>
          <w:sz w:val="24"/>
          <w:szCs w:val="24"/>
        </w:rPr>
        <w:t>fforts</w:t>
      </w:r>
      <w:proofErr w:type="spellEnd"/>
      <w:r w:rsidRPr="0089275E">
        <w:rPr>
          <w:sz w:val="24"/>
          <w:szCs w:val="24"/>
        </w:rPr>
        <w:t xml:space="preserve"> to control indebtedness must comply with the spirit and letter of the texts regarding consumer credit, mortgages and unfair business practices (abusive clauses, misleading advertising, aggressive door-to-door selling). </w:t>
      </w:r>
    </w:p>
    <w:p w:rsidR="004D4F8B" w:rsidRPr="0089275E" w:rsidRDefault="004D4F8B" w:rsidP="004D4F8B">
      <w:pPr>
        <w:pStyle w:val="Heading2"/>
        <w:numPr>
          <w:ilvl w:val="0"/>
          <w:numId w:val="11"/>
        </w:numPr>
        <w:spacing w:line="240" w:lineRule="auto"/>
        <w:rPr>
          <w:sz w:val="24"/>
          <w:szCs w:val="24"/>
        </w:rPr>
      </w:pPr>
      <w:r w:rsidRPr="0089275E">
        <w:rPr>
          <w:sz w:val="24"/>
          <w:szCs w:val="24"/>
        </w:rPr>
        <w:t xml:space="preserve">Professionals must behave responsibly right from their product offers and advertising onwards, as well as in the advice and explanations they give to consumers when they take out a loan. </w:t>
      </w:r>
    </w:p>
    <w:p w:rsidR="004D4F8B" w:rsidRPr="0089275E" w:rsidRDefault="004D4F8B" w:rsidP="004D4F8B">
      <w:pPr>
        <w:pStyle w:val="Heading2"/>
        <w:numPr>
          <w:ilvl w:val="0"/>
          <w:numId w:val="11"/>
        </w:numPr>
        <w:spacing w:line="240" w:lineRule="auto"/>
        <w:rPr>
          <w:sz w:val="24"/>
          <w:szCs w:val="24"/>
        </w:rPr>
      </w:pPr>
      <w:r w:rsidRPr="0089275E">
        <w:rPr>
          <w:sz w:val="24"/>
          <w:szCs w:val="24"/>
        </w:rPr>
        <w:t xml:space="preserve">A personalised approach is needed, and it is regrettable that it is not currently common practice, </w:t>
      </w:r>
    </w:p>
    <w:p w:rsidR="004D4F8B" w:rsidRPr="0089275E" w:rsidRDefault="004D4F8B" w:rsidP="004D4F8B">
      <w:pPr>
        <w:pStyle w:val="Heading3"/>
        <w:numPr>
          <w:ilvl w:val="0"/>
          <w:numId w:val="0"/>
        </w:numPr>
        <w:spacing w:line="240" w:lineRule="auto"/>
        <w:ind w:left="720"/>
        <w:rPr>
          <w:sz w:val="24"/>
          <w:szCs w:val="24"/>
          <w:lang w:val="mt-MT"/>
        </w:rPr>
      </w:pPr>
      <w:proofErr w:type="gramStart"/>
      <w:r w:rsidRPr="0089275E">
        <w:rPr>
          <w:sz w:val="24"/>
          <w:szCs w:val="24"/>
        </w:rPr>
        <w:t>despite</w:t>
      </w:r>
      <w:proofErr w:type="gramEnd"/>
      <w:r w:rsidRPr="0089275E">
        <w:rPr>
          <w:sz w:val="24"/>
          <w:szCs w:val="24"/>
        </w:rPr>
        <w:t xml:space="preserve"> the legislation and codes of conduct that exist in most countries. </w:t>
      </w:r>
    </w:p>
    <w:p w:rsidR="004D4F8B" w:rsidRPr="0089275E" w:rsidRDefault="004D4F8B" w:rsidP="004D4F8B">
      <w:pPr>
        <w:pStyle w:val="Heading3"/>
        <w:numPr>
          <w:ilvl w:val="0"/>
          <w:numId w:val="11"/>
        </w:numPr>
        <w:spacing w:line="240" w:lineRule="auto"/>
        <w:rPr>
          <w:sz w:val="24"/>
          <w:szCs w:val="24"/>
          <w:lang w:val="mt-MT"/>
        </w:rPr>
      </w:pPr>
      <w:r w:rsidRPr="0089275E">
        <w:rPr>
          <w:sz w:val="24"/>
          <w:szCs w:val="24"/>
        </w:rPr>
        <w:t xml:space="preserve">Transparency with regard to products, particularly when it comes to loans taken out in foreign </w:t>
      </w:r>
    </w:p>
    <w:p w:rsidR="004D4F8B" w:rsidRPr="0089275E" w:rsidRDefault="004D4F8B" w:rsidP="004D4F8B">
      <w:pPr>
        <w:pStyle w:val="Heading3"/>
        <w:numPr>
          <w:ilvl w:val="0"/>
          <w:numId w:val="0"/>
        </w:numPr>
        <w:spacing w:line="240" w:lineRule="auto"/>
        <w:ind w:left="720"/>
        <w:rPr>
          <w:sz w:val="24"/>
          <w:szCs w:val="24"/>
          <w:lang w:val="mt-MT"/>
        </w:rPr>
      </w:pPr>
      <w:proofErr w:type="gramStart"/>
      <w:r w:rsidRPr="0089275E">
        <w:rPr>
          <w:sz w:val="24"/>
          <w:szCs w:val="24"/>
        </w:rPr>
        <w:t>currencies</w:t>
      </w:r>
      <w:proofErr w:type="gramEnd"/>
      <w:r w:rsidRPr="0089275E">
        <w:rPr>
          <w:sz w:val="24"/>
          <w:szCs w:val="24"/>
        </w:rPr>
        <w:t>, the risks they entail for guarantors or for spouses who are indirectly liable, and clear</w:t>
      </w:r>
    </w:p>
    <w:p w:rsidR="004D4F8B" w:rsidRPr="0089275E" w:rsidRDefault="004D4F8B" w:rsidP="004D4F8B">
      <w:pPr>
        <w:pStyle w:val="Heading3"/>
        <w:numPr>
          <w:ilvl w:val="0"/>
          <w:numId w:val="0"/>
        </w:numPr>
        <w:spacing w:line="240" w:lineRule="auto"/>
        <w:ind w:left="720"/>
        <w:rPr>
          <w:sz w:val="24"/>
          <w:szCs w:val="24"/>
          <w:lang w:val="mt-MT"/>
        </w:rPr>
      </w:pPr>
      <w:proofErr w:type="gramStart"/>
      <w:r w:rsidRPr="0089275E">
        <w:rPr>
          <w:sz w:val="24"/>
          <w:szCs w:val="24"/>
        </w:rPr>
        <w:t>information</w:t>
      </w:r>
      <w:proofErr w:type="gramEnd"/>
      <w:r w:rsidRPr="0089275E">
        <w:rPr>
          <w:sz w:val="24"/>
          <w:szCs w:val="24"/>
        </w:rPr>
        <w:t xml:space="preserve"> must be the rule, whatever the medium used. </w:t>
      </w:r>
    </w:p>
    <w:p w:rsidR="004D4F8B" w:rsidRPr="0089275E" w:rsidRDefault="004D4F8B" w:rsidP="004D4F8B">
      <w:pPr>
        <w:numPr>
          <w:ilvl w:val="0"/>
          <w:numId w:val="10"/>
        </w:numPr>
        <w:spacing w:after="0" w:line="240" w:lineRule="auto"/>
        <w:rPr>
          <w:rFonts w:ascii="Times New Roman" w:hAnsi="Times New Roman" w:cs="Times New Roman"/>
          <w:sz w:val="24"/>
          <w:szCs w:val="24"/>
        </w:rPr>
      </w:pPr>
      <w:r w:rsidRPr="0089275E">
        <w:rPr>
          <w:rFonts w:ascii="Times New Roman" w:hAnsi="Times New Roman" w:cs="Times New Roman"/>
          <w:sz w:val="24"/>
          <w:szCs w:val="24"/>
        </w:rPr>
        <w:t>Over-indebtedness should be averted by facilitating responsible lending and dissuasive penalties for breach of professionals' information obligations</w:t>
      </w:r>
    </w:p>
    <w:p w:rsidR="004D4F8B" w:rsidRPr="0089275E" w:rsidRDefault="004D4F8B" w:rsidP="004D4F8B">
      <w:pPr>
        <w:numPr>
          <w:ilvl w:val="0"/>
          <w:numId w:val="10"/>
        </w:numPr>
        <w:spacing w:after="0" w:line="240" w:lineRule="auto"/>
        <w:rPr>
          <w:rFonts w:ascii="Times New Roman" w:hAnsi="Times New Roman" w:cs="Times New Roman"/>
          <w:sz w:val="24"/>
          <w:szCs w:val="24"/>
          <w:lang w:val="mt-MT"/>
        </w:rPr>
      </w:pPr>
      <w:r w:rsidRPr="0089275E">
        <w:rPr>
          <w:rFonts w:ascii="Times New Roman" w:hAnsi="Times New Roman" w:cs="Times New Roman"/>
          <w:sz w:val="24"/>
          <w:szCs w:val="24"/>
        </w:rPr>
        <w:t>Over-indebtedness should be prevented by regulating credit and the personal credit sector.</w:t>
      </w:r>
    </w:p>
    <w:p w:rsidR="004D4F8B" w:rsidRPr="0089275E" w:rsidRDefault="004D4F8B" w:rsidP="004D4F8B">
      <w:pPr>
        <w:pStyle w:val="Heading3"/>
        <w:keepNext/>
        <w:numPr>
          <w:ilvl w:val="0"/>
          <w:numId w:val="10"/>
        </w:numPr>
        <w:spacing w:line="240" w:lineRule="auto"/>
        <w:rPr>
          <w:sz w:val="24"/>
          <w:szCs w:val="24"/>
        </w:rPr>
      </w:pPr>
      <w:r w:rsidRPr="0089275E">
        <w:rPr>
          <w:sz w:val="24"/>
          <w:szCs w:val="24"/>
        </w:rPr>
        <w:lastRenderedPageBreak/>
        <w:t>Effective legislation in this area must include measures to educate professionals and consumers.</w:t>
      </w:r>
    </w:p>
    <w:p w:rsidR="004D4F8B" w:rsidRPr="0089275E" w:rsidRDefault="004D4F8B" w:rsidP="004D4F8B">
      <w:pPr>
        <w:pStyle w:val="Heading2"/>
        <w:keepNext/>
        <w:numPr>
          <w:ilvl w:val="0"/>
          <w:numId w:val="0"/>
        </w:numPr>
        <w:spacing w:line="240" w:lineRule="auto"/>
        <w:ind w:left="720" w:hanging="720"/>
        <w:rPr>
          <w:rFonts w:eastAsia="Calibri"/>
          <w:sz w:val="24"/>
          <w:szCs w:val="24"/>
          <w:lang w:val="en-US" w:eastAsia="en-US" w:bidi="ar-SA"/>
        </w:rPr>
      </w:pPr>
    </w:p>
    <w:p w:rsidR="004D4F8B" w:rsidRPr="0089275E" w:rsidRDefault="004D4F8B" w:rsidP="004D4F8B">
      <w:pPr>
        <w:pStyle w:val="Heading2"/>
        <w:keepNext/>
        <w:numPr>
          <w:ilvl w:val="0"/>
          <w:numId w:val="0"/>
        </w:numPr>
        <w:spacing w:line="240" w:lineRule="auto"/>
        <w:ind w:left="720" w:hanging="720"/>
        <w:rPr>
          <w:b/>
          <w:sz w:val="24"/>
          <w:szCs w:val="24"/>
          <w:lang w:val="mt-MT"/>
        </w:rPr>
      </w:pPr>
      <w:r w:rsidRPr="0089275E">
        <w:rPr>
          <w:b/>
          <w:sz w:val="24"/>
          <w:szCs w:val="24"/>
        </w:rPr>
        <w:t>Fighting usury</w:t>
      </w:r>
    </w:p>
    <w:p w:rsidR="004D4F8B" w:rsidRPr="0089275E" w:rsidRDefault="004D4F8B" w:rsidP="004D4F8B">
      <w:pPr>
        <w:pStyle w:val="Heading2"/>
        <w:numPr>
          <w:ilvl w:val="0"/>
          <w:numId w:val="0"/>
        </w:numPr>
        <w:spacing w:line="240" w:lineRule="auto"/>
        <w:rPr>
          <w:sz w:val="24"/>
          <w:szCs w:val="24"/>
          <w:lang w:val="mt-MT"/>
        </w:rPr>
      </w:pPr>
      <w:r w:rsidRPr="0089275E">
        <w:rPr>
          <w:sz w:val="24"/>
          <w:szCs w:val="24"/>
        </w:rPr>
        <w:t>Combating over-indebtedness requires a framework for usury.</w:t>
      </w:r>
      <w:r w:rsidRPr="0089275E">
        <w:rPr>
          <w:sz w:val="24"/>
          <w:szCs w:val="24"/>
          <w:lang w:val="mt-MT"/>
        </w:rPr>
        <w:t xml:space="preserve"> T</w:t>
      </w:r>
      <w:r w:rsidRPr="0089275E">
        <w:rPr>
          <w:sz w:val="24"/>
          <w:szCs w:val="24"/>
        </w:rPr>
        <w:t>he concept of "responsible credit"</w:t>
      </w:r>
    </w:p>
    <w:p w:rsidR="004D4F8B" w:rsidRPr="0089275E" w:rsidRDefault="004D4F8B" w:rsidP="004D4F8B">
      <w:pPr>
        <w:pStyle w:val="Heading2"/>
        <w:numPr>
          <w:ilvl w:val="0"/>
          <w:numId w:val="0"/>
        </w:numPr>
        <w:spacing w:line="240" w:lineRule="auto"/>
        <w:ind w:left="720" w:hanging="720"/>
        <w:rPr>
          <w:sz w:val="24"/>
          <w:szCs w:val="24"/>
        </w:rPr>
      </w:pPr>
      <w:r w:rsidRPr="0089275E">
        <w:rPr>
          <w:sz w:val="24"/>
          <w:szCs w:val="24"/>
          <w:lang w:val="mt-MT"/>
        </w:rPr>
        <w:t>Should be stressed</w:t>
      </w:r>
      <w:r w:rsidRPr="0089275E">
        <w:rPr>
          <w:sz w:val="24"/>
          <w:szCs w:val="24"/>
        </w:rPr>
        <w:t xml:space="preserve"> which requires distributors and underwriters to use fair, ethical practices.</w:t>
      </w:r>
    </w:p>
    <w:p w:rsidR="004D4F8B" w:rsidRDefault="004D4F8B" w:rsidP="004D4F8B">
      <w:pPr>
        <w:pStyle w:val="Heading1"/>
        <w:keepNext/>
        <w:numPr>
          <w:ilvl w:val="0"/>
          <w:numId w:val="0"/>
        </w:numPr>
        <w:spacing w:line="240" w:lineRule="auto"/>
        <w:ind w:left="720" w:hanging="720"/>
        <w:rPr>
          <w:sz w:val="24"/>
          <w:szCs w:val="24"/>
        </w:rPr>
      </w:pPr>
      <w:r w:rsidRPr="0089275E">
        <w:rPr>
          <w:sz w:val="24"/>
          <w:szCs w:val="24"/>
        </w:rPr>
        <w:t>The issue of mortgage or consumer credit rates also warrants particular at</w:t>
      </w:r>
      <w:r>
        <w:rPr>
          <w:sz w:val="24"/>
          <w:szCs w:val="24"/>
        </w:rPr>
        <w:t xml:space="preserve">tention. Some loans </w:t>
      </w:r>
    </w:p>
    <w:p w:rsidR="004D4F8B" w:rsidRPr="0089275E" w:rsidRDefault="004D4F8B" w:rsidP="004D4F8B">
      <w:pPr>
        <w:pStyle w:val="Heading1"/>
        <w:keepNext/>
        <w:numPr>
          <w:ilvl w:val="0"/>
          <w:numId w:val="0"/>
        </w:numPr>
        <w:spacing w:line="240" w:lineRule="auto"/>
        <w:ind w:left="720" w:hanging="720"/>
        <w:rPr>
          <w:sz w:val="24"/>
          <w:szCs w:val="24"/>
          <w:lang w:val="mt-MT"/>
        </w:rPr>
      </w:pPr>
      <w:proofErr w:type="gramStart"/>
      <w:r w:rsidRPr="0089275E">
        <w:rPr>
          <w:sz w:val="24"/>
          <w:szCs w:val="24"/>
        </w:rPr>
        <w:t>have</w:t>
      </w:r>
      <w:proofErr w:type="gramEnd"/>
      <w:r w:rsidRPr="0089275E">
        <w:rPr>
          <w:sz w:val="24"/>
          <w:szCs w:val="24"/>
        </w:rPr>
        <w:t xml:space="preserve"> uncapped, variable interest rates which can change considerably according to the market. </w:t>
      </w:r>
    </w:p>
    <w:p w:rsidR="004D4F8B" w:rsidRPr="0089275E" w:rsidRDefault="004D4F8B" w:rsidP="004D4F8B">
      <w:pPr>
        <w:pStyle w:val="Heading1"/>
        <w:keepNext/>
        <w:numPr>
          <w:ilvl w:val="0"/>
          <w:numId w:val="0"/>
        </w:numPr>
        <w:spacing w:line="240" w:lineRule="auto"/>
        <w:ind w:left="720" w:hanging="720"/>
        <w:rPr>
          <w:rFonts w:eastAsia="Calibri"/>
          <w:kern w:val="0"/>
          <w:sz w:val="24"/>
          <w:szCs w:val="24"/>
          <w:lang w:val="mt-MT" w:eastAsia="en-US" w:bidi="ar-SA"/>
        </w:rPr>
      </w:pPr>
    </w:p>
    <w:p w:rsidR="004D4F8B" w:rsidRPr="0089275E" w:rsidRDefault="004D4F8B" w:rsidP="004D4F8B">
      <w:pPr>
        <w:pStyle w:val="Heading1"/>
        <w:keepNext/>
        <w:numPr>
          <w:ilvl w:val="0"/>
          <w:numId w:val="0"/>
        </w:numPr>
        <w:spacing w:line="240" w:lineRule="auto"/>
        <w:ind w:left="720" w:hanging="720"/>
        <w:rPr>
          <w:sz w:val="24"/>
          <w:szCs w:val="24"/>
        </w:rPr>
      </w:pPr>
      <w:r w:rsidRPr="0089275E">
        <w:rPr>
          <w:b/>
          <w:sz w:val="24"/>
          <w:szCs w:val="24"/>
        </w:rPr>
        <w:t xml:space="preserve">Providing a high level of consumer protection </w:t>
      </w:r>
    </w:p>
    <w:p w:rsidR="004D4F8B" w:rsidRPr="0089275E" w:rsidRDefault="004D4F8B" w:rsidP="004D4F8B">
      <w:pPr>
        <w:pStyle w:val="Heading2"/>
        <w:numPr>
          <w:ilvl w:val="0"/>
          <w:numId w:val="0"/>
        </w:numPr>
        <w:spacing w:line="240" w:lineRule="auto"/>
        <w:rPr>
          <w:b/>
          <w:sz w:val="24"/>
          <w:szCs w:val="24"/>
        </w:rPr>
      </w:pPr>
      <w:r w:rsidRPr="0089275E">
        <w:rPr>
          <w:b/>
          <w:sz w:val="24"/>
          <w:szCs w:val="24"/>
        </w:rPr>
        <w:t>Assistance facilities for over-indebted people</w:t>
      </w:r>
    </w:p>
    <w:p w:rsidR="004D4F8B" w:rsidRPr="0089275E" w:rsidRDefault="004D4F8B" w:rsidP="004D4F8B">
      <w:pPr>
        <w:pStyle w:val="Heading3"/>
        <w:numPr>
          <w:ilvl w:val="0"/>
          <w:numId w:val="9"/>
        </w:numPr>
        <w:overflowPunct/>
        <w:autoSpaceDE/>
        <w:autoSpaceDN/>
        <w:adjustRightInd/>
        <w:spacing w:line="240" w:lineRule="auto"/>
        <w:textAlignment w:val="auto"/>
        <w:rPr>
          <w:sz w:val="24"/>
          <w:szCs w:val="24"/>
          <w:lang w:val="mt-MT"/>
        </w:rPr>
      </w:pPr>
      <w:r w:rsidRPr="0089275E">
        <w:rPr>
          <w:sz w:val="24"/>
          <w:szCs w:val="24"/>
        </w:rPr>
        <w:t xml:space="preserve">Advice on financial services and consumption, banks' and credit institutions' obligation to provide advice, and assistance in budget management are often not enough or not appropriate for people in debt. </w:t>
      </w:r>
    </w:p>
    <w:p w:rsidR="004D4F8B" w:rsidRPr="0089275E" w:rsidRDefault="004D4F8B" w:rsidP="004D4F8B">
      <w:pPr>
        <w:pStyle w:val="Heading3"/>
        <w:numPr>
          <w:ilvl w:val="0"/>
          <w:numId w:val="9"/>
        </w:numPr>
        <w:overflowPunct/>
        <w:autoSpaceDE/>
        <w:autoSpaceDN/>
        <w:adjustRightInd/>
        <w:spacing w:line="240" w:lineRule="auto"/>
        <w:textAlignment w:val="auto"/>
        <w:rPr>
          <w:sz w:val="24"/>
          <w:szCs w:val="24"/>
        </w:rPr>
      </w:pPr>
      <w:r w:rsidRPr="0089275E">
        <w:rPr>
          <w:sz w:val="24"/>
          <w:szCs w:val="24"/>
        </w:rPr>
        <w:t xml:space="preserve">National authorities must therefore provide people in difficulties with social assistance services which can supply immediate help, or even free legal assistance, where that is desired. </w:t>
      </w:r>
    </w:p>
    <w:p w:rsidR="004D4F8B" w:rsidRPr="0089275E" w:rsidRDefault="004D4F8B" w:rsidP="004D4F8B">
      <w:pPr>
        <w:pStyle w:val="Heading3"/>
        <w:numPr>
          <w:ilvl w:val="0"/>
          <w:numId w:val="9"/>
        </w:numPr>
        <w:overflowPunct/>
        <w:autoSpaceDE/>
        <w:autoSpaceDN/>
        <w:adjustRightInd/>
        <w:spacing w:line="240" w:lineRule="auto"/>
        <w:textAlignment w:val="auto"/>
        <w:rPr>
          <w:sz w:val="24"/>
          <w:szCs w:val="24"/>
          <w:lang w:val="mt-MT"/>
        </w:rPr>
      </w:pPr>
      <w:r w:rsidRPr="0089275E">
        <w:rPr>
          <w:sz w:val="24"/>
          <w:szCs w:val="24"/>
        </w:rPr>
        <w:t xml:space="preserve">Member States could support and formalise the role of legal assistance provision played by consumer protection associations. </w:t>
      </w:r>
    </w:p>
    <w:p w:rsidR="004D4F8B" w:rsidRPr="0089275E" w:rsidRDefault="004D4F8B" w:rsidP="004D4F8B">
      <w:pPr>
        <w:pStyle w:val="Heading3"/>
        <w:numPr>
          <w:ilvl w:val="0"/>
          <w:numId w:val="9"/>
        </w:numPr>
        <w:overflowPunct/>
        <w:autoSpaceDE/>
        <w:autoSpaceDN/>
        <w:adjustRightInd/>
        <w:spacing w:line="240" w:lineRule="auto"/>
        <w:textAlignment w:val="auto"/>
        <w:rPr>
          <w:sz w:val="24"/>
          <w:szCs w:val="24"/>
          <w:lang w:val="mt-MT"/>
        </w:rPr>
      </w:pPr>
      <w:r w:rsidRPr="0089275E">
        <w:rPr>
          <w:sz w:val="24"/>
          <w:szCs w:val="24"/>
        </w:rPr>
        <w:t>Provision can be made for social assistance for the most serious situations of debt, covering electricity and gas, housing, food, health and payment to creditors of all or part of the debts.</w:t>
      </w:r>
    </w:p>
    <w:p w:rsidR="004D4F8B" w:rsidRPr="0089275E" w:rsidRDefault="004D4F8B" w:rsidP="004D4F8B">
      <w:pPr>
        <w:pStyle w:val="Heading3"/>
        <w:numPr>
          <w:ilvl w:val="0"/>
          <w:numId w:val="9"/>
        </w:numPr>
        <w:overflowPunct/>
        <w:autoSpaceDE/>
        <w:autoSpaceDN/>
        <w:adjustRightInd/>
        <w:spacing w:line="240" w:lineRule="auto"/>
        <w:textAlignment w:val="auto"/>
        <w:rPr>
          <w:sz w:val="24"/>
          <w:szCs w:val="24"/>
        </w:rPr>
      </w:pPr>
      <w:r w:rsidRPr="0089275E">
        <w:rPr>
          <w:sz w:val="24"/>
          <w:szCs w:val="24"/>
        </w:rPr>
        <w:t>Moreover, a facility must be put in place for analysing people's specific situations, verifying the legality of the sums claimed from them, negotiating a debt settlement plan with their creditors or working on other solutions such as judicial proceedings, informing them of their rights and obligations.</w:t>
      </w:r>
    </w:p>
    <w:p w:rsidR="004D4F8B" w:rsidRPr="0089275E" w:rsidRDefault="004D4F8B" w:rsidP="004D4F8B">
      <w:pPr>
        <w:spacing w:line="240" w:lineRule="auto"/>
        <w:rPr>
          <w:rFonts w:ascii="Times New Roman" w:hAnsi="Times New Roman" w:cs="Times New Roman"/>
          <w:sz w:val="24"/>
          <w:szCs w:val="24"/>
          <w:lang w:eastAsia="en-GB" w:bidi="en-GB"/>
        </w:rPr>
      </w:pPr>
    </w:p>
    <w:p w:rsidR="00D06FBF" w:rsidRDefault="00D06FBF"/>
    <w:sectPr w:rsidR="00D06FBF" w:rsidSect="00D06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5D15DAA"/>
    <w:multiLevelType w:val="hybridMultilevel"/>
    <w:tmpl w:val="34E0BD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A4D19"/>
    <w:multiLevelType w:val="hybridMultilevel"/>
    <w:tmpl w:val="DDF812A2"/>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88B3B89"/>
    <w:multiLevelType w:val="hybridMultilevel"/>
    <w:tmpl w:val="5C4AD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00225"/>
    <w:multiLevelType w:val="hybridMultilevel"/>
    <w:tmpl w:val="FB84AC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3E24B8B"/>
    <w:multiLevelType w:val="hybridMultilevel"/>
    <w:tmpl w:val="CAFCE402"/>
    <w:lvl w:ilvl="0" w:tplc="F022D2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A544D"/>
    <w:multiLevelType w:val="hybridMultilevel"/>
    <w:tmpl w:val="ABA0A0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B12D6"/>
    <w:multiLevelType w:val="hybridMultilevel"/>
    <w:tmpl w:val="E534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73F9F"/>
    <w:multiLevelType w:val="hybridMultilevel"/>
    <w:tmpl w:val="D6087808"/>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3B137A3"/>
    <w:multiLevelType w:val="hybridMultilevel"/>
    <w:tmpl w:val="D3B41C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3044B"/>
    <w:multiLevelType w:val="hybridMultilevel"/>
    <w:tmpl w:val="06F8C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B14AA6"/>
    <w:multiLevelType w:val="hybridMultilevel"/>
    <w:tmpl w:val="274293CA"/>
    <w:lvl w:ilvl="0" w:tplc="F022D2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221F5C"/>
    <w:multiLevelType w:val="hybridMultilevel"/>
    <w:tmpl w:val="8B9C74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9"/>
  </w:num>
  <w:num w:numId="6">
    <w:abstractNumId w:val="11"/>
  </w:num>
  <w:num w:numId="7">
    <w:abstractNumId w:val="1"/>
  </w:num>
  <w:num w:numId="8">
    <w:abstractNumId w:val="3"/>
  </w:num>
  <w:num w:numId="9">
    <w:abstractNumId w:val="12"/>
  </w:num>
  <w:num w:numId="10">
    <w:abstractNumId w:val="8"/>
  </w:num>
  <w:num w:numId="11">
    <w:abstractNumId w:val="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F8B"/>
    <w:rsid w:val="00027C3A"/>
    <w:rsid w:val="00475850"/>
    <w:rsid w:val="004D4F8B"/>
    <w:rsid w:val="00B14340"/>
    <w:rsid w:val="00B84AAA"/>
    <w:rsid w:val="00C164D9"/>
    <w:rsid w:val="00D0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EBF9A-20CF-4C42-A6EF-F4E18260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F8B"/>
    <w:rPr>
      <w:lang w:val="en-GB"/>
    </w:rPr>
  </w:style>
  <w:style w:type="paragraph" w:styleId="Heading1">
    <w:name w:val="heading 1"/>
    <w:basedOn w:val="Normal"/>
    <w:next w:val="Normal"/>
    <w:link w:val="Heading1Char"/>
    <w:qFormat/>
    <w:rsid w:val="004D4F8B"/>
    <w:pPr>
      <w:numPr>
        <w:numId w:val="1"/>
      </w:numPr>
      <w:overflowPunct w:val="0"/>
      <w:autoSpaceDE w:val="0"/>
      <w:autoSpaceDN w:val="0"/>
      <w:adjustRightInd w:val="0"/>
      <w:spacing w:after="0" w:line="288" w:lineRule="auto"/>
      <w:ind w:left="720" w:hanging="720"/>
      <w:jc w:val="both"/>
      <w:textAlignment w:val="baseline"/>
      <w:outlineLvl w:val="0"/>
    </w:pPr>
    <w:rPr>
      <w:rFonts w:ascii="Times New Roman" w:eastAsia="Times New Roman" w:hAnsi="Times New Roman" w:cs="Times New Roman"/>
      <w:kern w:val="28"/>
      <w:szCs w:val="20"/>
      <w:lang w:eastAsia="en-GB" w:bidi="en-GB"/>
    </w:rPr>
  </w:style>
  <w:style w:type="paragraph" w:styleId="Heading2">
    <w:name w:val="heading 2"/>
    <w:basedOn w:val="Normal"/>
    <w:next w:val="Normal"/>
    <w:link w:val="Heading2Char"/>
    <w:qFormat/>
    <w:rsid w:val="004D4F8B"/>
    <w:pPr>
      <w:numPr>
        <w:ilvl w:val="1"/>
        <w:numId w:val="1"/>
      </w:numPr>
      <w:overflowPunct w:val="0"/>
      <w:autoSpaceDE w:val="0"/>
      <w:autoSpaceDN w:val="0"/>
      <w:adjustRightInd w:val="0"/>
      <w:spacing w:after="0" w:line="288" w:lineRule="auto"/>
      <w:ind w:left="720" w:hanging="720"/>
      <w:jc w:val="both"/>
      <w:textAlignment w:val="baseline"/>
      <w:outlineLvl w:val="1"/>
    </w:pPr>
    <w:rPr>
      <w:rFonts w:ascii="Times New Roman" w:eastAsia="Times New Roman" w:hAnsi="Times New Roman" w:cs="Times New Roman"/>
      <w:szCs w:val="20"/>
      <w:lang w:eastAsia="en-GB" w:bidi="en-GB"/>
    </w:rPr>
  </w:style>
  <w:style w:type="paragraph" w:styleId="Heading3">
    <w:name w:val="heading 3"/>
    <w:basedOn w:val="Normal"/>
    <w:next w:val="Normal"/>
    <w:link w:val="Heading3Char"/>
    <w:qFormat/>
    <w:rsid w:val="004D4F8B"/>
    <w:pPr>
      <w:numPr>
        <w:ilvl w:val="2"/>
        <w:numId w:val="1"/>
      </w:numPr>
      <w:overflowPunct w:val="0"/>
      <w:autoSpaceDE w:val="0"/>
      <w:autoSpaceDN w:val="0"/>
      <w:adjustRightInd w:val="0"/>
      <w:spacing w:after="0" w:line="288" w:lineRule="auto"/>
      <w:ind w:left="720" w:hanging="720"/>
      <w:jc w:val="both"/>
      <w:textAlignment w:val="baseline"/>
      <w:outlineLvl w:val="2"/>
    </w:pPr>
    <w:rPr>
      <w:rFonts w:ascii="Times New Roman" w:eastAsia="Times New Roman" w:hAnsi="Times New Roman" w:cs="Times New Roman"/>
      <w:szCs w:val="20"/>
      <w:lang w:eastAsia="en-GB" w:bidi="en-GB"/>
    </w:rPr>
  </w:style>
  <w:style w:type="paragraph" w:styleId="Heading4">
    <w:name w:val="heading 4"/>
    <w:basedOn w:val="Normal"/>
    <w:next w:val="Normal"/>
    <w:link w:val="Heading4Char"/>
    <w:qFormat/>
    <w:rsid w:val="004D4F8B"/>
    <w:pPr>
      <w:numPr>
        <w:ilvl w:val="3"/>
        <w:numId w:val="1"/>
      </w:numPr>
      <w:overflowPunct w:val="0"/>
      <w:autoSpaceDE w:val="0"/>
      <w:autoSpaceDN w:val="0"/>
      <w:adjustRightInd w:val="0"/>
      <w:spacing w:after="0" w:line="288" w:lineRule="auto"/>
      <w:ind w:left="720" w:hanging="720"/>
      <w:jc w:val="both"/>
      <w:textAlignment w:val="baseline"/>
      <w:outlineLvl w:val="3"/>
    </w:pPr>
    <w:rPr>
      <w:rFonts w:ascii="Times New Roman" w:eastAsia="Times New Roman" w:hAnsi="Times New Roman" w:cs="Times New Roman"/>
      <w:szCs w:val="20"/>
      <w:lang w:eastAsia="en-GB" w:bidi="en-GB"/>
    </w:rPr>
  </w:style>
  <w:style w:type="paragraph" w:styleId="Heading5">
    <w:name w:val="heading 5"/>
    <w:basedOn w:val="Normal"/>
    <w:next w:val="Normal"/>
    <w:link w:val="Heading5Char"/>
    <w:qFormat/>
    <w:rsid w:val="004D4F8B"/>
    <w:pPr>
      <w:numPr>
        <w:ilvl w:val="4"/>
        <w:numId w:val="1"/>
      </w:numPr>
      <w:overflowPunct w:val="0"/>
      <w:autoSpaceDE w:val="0"/>
      <w:autoSpaceDN w:val="0"/>
      <w:adjustRightInd w:val="0"/>
      <w:spacing w:after="0" w:line="288" w:lineRule="auto"/>
      <w:ind w:left="720" w:hanging="720"/>
      <w:jc w:val="both"/>
      <w:textAlignment w:val="baseline"/>
      <w:outlineLvl w:val="4"/>
    </w:pPr>
    <w:rPr>
      <w:rFonts w:ascii="Times New Roman" w:eastAsia="Times New Roman" w:hAnsi="Times New Roman" w:cs="Times New Roman"/>
      <w:szCs w:val="20"/>
      <w:lang w:eastAsia="en-GB" w:bidi="en-GB"/>
    </w:rPr>
  </w:style>
  <w:style w:type="paragraph" w:styleId="Heading6">
    <w:name w:val="heading 6"/>
    <w:basedOn w:val="Normal"/>
    <w:next w:val="Normal"/>
    <w:link w:val="Heading6Char"/>
    <w:qFormat/>
    <w:rsid w:val="004D4F8B"/>
    <w:pPr>
      <w:numPr>
        <w:ilvl w:val="5"/>
        <w:numId w:val="1"/>
      </w:numPr>
      <w:overflowPunct w:val="0"/>
      <w:autoSpaceDE w:val="0"/>
      <w:autoSpaceDN w:val="0"/>
      <w:adjustRightInd w:val="0"/>
      <w:spacing w:after="0" w:line="288" w:lineRule="auto"/>
      <w:ind w:left="720" w:hanging="720"/>
      <w:jc w:val="both"/>
      <w:textAlignment w:val="baseline"/>
      <w:outlineLvl w:val="5"/>
    </w:pPr>
    <w:rPr>
      <w:rFonts w:ascii="Times New Roman" w:eastAsia="Times New Roman" w:hAnsi="Times New Roman" w:cs="Times New Roman"/>
      <w:szCs w:val="20"/>
      <w:lang w:eastAsia="en-GB" w:bidi="en-GB"/>
    </w:rPr>
  </w:style>
  <w:style w:type="paragraph" w:styleId="Heading7">
    <w:name w:val="heading 7"/>
    <w:basedOn w:val="Normal"/>
    <w:next w:val="Normal"/>
    <w:link w:val="Heading7Char"/>
    <w:qFormat/>
    <w:rsid w:val="004D4F8B"/>
    <w:pPr>
      <w:numPr>
        <w:ilvl w:val="6"/>
        <w:numId w:val="1"/>
      </w:numPr>
      <w:overflowPunct w:val="0"/>
      <w:autoSpaceDE w:val="0"/>
      <w:autoSpaceDN w:val="0"/>
      <w:adjustRightInd w:val="0"/>
      <w:spacing w:after="0" w:line="288" w:lineRule="auto"/>
      <w:ind w:left="720" w:hanging="720"/>
      <w:jc w:val="both"/>
      <w:textAlignment w:val="baseline"/>
      <w:outlineLvl w:val="6"/>
    </w:pPr>
    <w:rPr>
      <w:rFonts w:ascii="Times New Roman" w:eastAsia="Times New Roman" w:hAnsi="Times New Roman" w:cs="Times New Roman"/>
      <w:szCs w:val="20"/>
      <w:lang w:eastAsia="en-GB" w:bidi="en-GB"/>
    </w:rPr>
  </w:style>
  <w:style w:type="paragraph" w:styleId="Heading8">
    <w:name w:val="heading 8"/>
    <w:basedOn w:val="Normal"/>
    <w:next w:val="Normal"/>
    <w:link w:val="Heading8Char"/>
    <w:qFormat/>
    <w:rsid w:val="004D4F8B"/>
    <w:pPr>
      <w:numPr>
        <w:ilvl w:val="7"/>
        <w:numId w:val="1"/>
      </w:numPr>
      <w:overflowPunct w:val="0"/>
      <w:autoSpaceDE w:val="0"/>
      <w:autoSpaceDN w:val="0"/>
      <w:adjustRightInd w:val="0"/>
      <w:spacing w:after="0" w:line="288" w:lineRule="auto"/>
      <w:ind w:left="720" w:hanging="720"/>
      <w:jc w:val="both"/>
      <w:textAlignment w:val="baseline"/>
      <w:outlineLvl w:val="7"/>
    </w:pPr>
    <w:rPr>
      <w:rFonts w:ascii="Times New Roman" w:eastAsia="Times New Roman" w:hAnsi="Times New Roman" w:cs="Times New Roman"/>
      <w:szCs w:val="20"/>
      <w:lang w:eastAsia="en-GB" w:bidi="en-GB"/>
    </w:rPr>
  </w:style>
  <w:style w:type="paragraph" w:styleId="Heading9">
    <w:name w:val="heading 9"/>
    <w:basedOn w:val="Normal"/>
    <w:next w:val="Normal"/>
    <w:link w:val="Heading9Char"/>
    <w:qFormat/>
    <w:rsid w:val="004D4F8B"/>
    <w:pPr>
      <w:numPr>
        <w:ilvl w:val="8"/>
        <w:numId w:val="1"/>
      </w:numPr>
      <w:overflowPunct w:val="0"/>
      <w:autoSpaceDE w:val="0"/>
      <w:autoSpaceDN w:val="0"/>
      <w:adjustRightInd w:val="0"/>
      <w:spacing w:after="0" w:line="288" w:lineRule="auto"/>
      <w:ind w:left="720" w:hanging="720"/>
      <w:jc w:val="both"/>
      <w:textAlignment w:val="baseline"/>
      <w:outlineLvl w:val="8"/>
    </w:pPr>
    <w:rPr>
      <w:rFonts w:ascii="Times New Roman" w:eastAsia="Times New Roman" w:hAnsi="Times New Roman" w:cs="Times New Roman"/>
      <w:szCs w:val="2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4F8B"/>
    <w:rPr>
      <w:rFonts w:ascii="Times New Roman" w:eastAsia="Times New Roman" w:hAnsi="Times New Roman" w:cs="Times New Roman"/>
      <w:kern w:val="28"/>
      <w:szCs w:val="20"/>
      <w:lang w:val="en-GB" w:eastAsia="en-GB" w:bidi="en-GB"/>
    </w:rPr>
  </w:style>
  <w:style w:type="character" w:customStyle="1" w:styleId="Heading2Char">
    <w:name w:val="Heading 2 Char"/>
    <w:basedOn w:val="DefaultParagraphFont"/>
    <w:link w:val="Heading2"/>
    <w:rsid w:val="004D4F8B"/>
    <w:rPr>
      <w:rFonts w:ascii="Times New Roman" w:eastAsia="Times New Roman" w:hAnsi="Times New Roman" w:cs="Times New Roman"/>
      <w:szCs w:val="20"/>
      <w:lang w:val="en-GB" w:eastAsia="en-GB" w:bidi="en-GB"/>
    </w:rPr>
  </w:style>
  <w:style w:type="character" w:customStyle="1" w:styleId="Heading3Char">
    <w:name w:val="Heading 3 Char"/>
    <w:basedOn w:val="DefaultParagraphFont"/>
    <w:link w:val="Heading3"/>
    <w:rsid w:val="004D4F8B"/>
    <w:rPr>
      <w:rFonts w:ascii="Times New Roman" w:eastAsia="Times New Roman" w:hAnsi="Times New Roman" w:cs="Times New Roman"/>
      <w:szCs w:val="20"/>
      <w:lang w:val="en-GB" w:eastAsia="en-GB" w:bidi="en-GB"/>
    </w:rPr>
  </w:style>
  <w:style w:type="character" w:customStyle="1" w:styleId="Heading4Char">
    <w:name w:val="Heading 4 Char"/>
    <w:basedOn w:val="DefaultParagraphFont"/>
    <w:link w:val="Heading4"/>
    <w:rsid w:val="004D4F8B"/>
    <w:rPr>
      <w:rFonts w:ascii="Times New Roman" w:eastAsia="Times New Roman" w:hAnsi="Times New Roman" w:cs="Times New Roman"/>
      <w:szCs w:val="20"/>
      <w:lang w:val="en-GB" w:eastAsia="en-GB" w:bidi="en-GB"/>
    </w:rPr>
  </w:style>
  <w:style w:type="character" w:customStyle="1" w:styleId="Heading5Char">
    <w:name w:val="Heading 5 Char"/>
    <w:basedOn w:val="DefaultParagraphFont"/>
    <w:link w:val="Heading5"/>
    <w:rsid w:val="004D4F8B"/>
    <w:rPr>
      <w:rFonts w:ascii="Times New Roman" w:eastAsia="Times New Roman" w:hAnsi="Times New Roman" w:cs="Times New Roman"/>
      <w:szCs w:val="20"/>
      <w:lang w:val="en-GB" w:eastAsia="en-GB" w:bidi="en-GB"/>
    </w:rPr>
  </w:style>
  <w:style w:type="character" w:customStyle="1" w:styleId="Heading6Char">
    <w:name w:val="Heading 6 Char"/>
    <w:basedOn w:val="DefaultParagraphFont"/>
    <w:link w:val="Heading6"/>
    <w:rsid w:val="004D4F8B"/>
    <w:rPr>
      <w:rFonts w:ascii="Times New Roman" w:eastAsia="Times New Roman" w:hAnsi="Times New Roman" w:cs="Times New Roman"/>
      <w:szCs w:val="20"/>
      <w:lang w:val="en-GB" w:eastAsia="en-GB" w:bidi="en-GB"/>
    </w:rPr>
  </w:style>
  <w:style w:type="character" w:customStyle="1" w:styleId="Heading7Char">
    <w:name w:val="Heading 7 Char"/>
    <w:basedOn w:val="DefaultParagraphFont"/>
    <w:link w:val="Heading7"/>
    <w:rsid w:val="004D4F8B"/>
    <w:rPr>
      <w:rFonts w:ascii="Times New Roman" w:eastAsia="Times New Roman" w:hAnsi="Times New Roman" w:cs="Times New Roman"/>
      <w:szCs w:val="20"/>
      <w:lang w:val="en-GB" w:eastAsia="en-GB" w:bidi="en-GB"/>
    </w:rPr>
  </w:style>
  <w:style w:type="character" w:customStyle="1" w:styleId="Heading8Char">
    <w:name w:val="Heading 8 Char"/>
    <w:basedOn w:val="DefaultParagraphFont"/>
    <w:link w:val="Heading8"/>
    <w:rsid w:val="004D4F8B"/>
    <w:rPr>
      <w:rFonts w:ascii="Times New Roman" w:eastAsia="Times New Roman" w:hAnsi="Times New Roman" w:cs="Times New Roman"/>
      <w:szCs w:val="20"/>
      <w:lang w:val="en-GB" w:eastAsia="en-GB" w:bidi="en-GB"/>
    </w:rPr>
  </w:style>
  <w:style w:type="character" w:customStyle="1" w:styleId="Heading9Char">
    <w:name w:val="Heading 9 Char"/>
    <w:basedOn w:val="DefaultParagraphFont"/>
    <w:link w:val="Heading9"/>
    <w:rsid w:val="004D4F8B"/>
    <w:rPr>
      <w:rFonts w:ascii="Times New Roman" w:eastAsia="Times New Roman" w:hAnsi="Times New Roman" w:cs="Times New Roman"/>
      <w:szCs w:val="20"/>
      <w:lang w:val="en-GB" w:eastAsia="en-GB" w:bidi="en-GB"/>
    </w:rPr>
  </w:style>
  <w:style w:type="paragraph" w:styleId="ListParagraph">
    <w:name w:val="List Paragraph"/>
    <w:basedOn w:val="Normal"/>
    <w:uiPriority w:val="34"/>
    <w:qFormat/>
    <w:rsid w:val="004D4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Conrad</dc:creator>
  <cp:lastModifiedBy>gatt</cp:lastModifiedBy>
  <cp:revision>2</cp:revision>
  <dcterms:created xsi:type="dcterms:W3CDTF">2019-03-04T08:59:00Z</dcterms:created>
  <dcterms:modified xsi:type="dcterms:W3CDTF">2019-03-04T08:59:00Z</dcterms:modified>
</cp:coreProperties>
</file>