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E55" w:rsidRDefault="00A300D5" w:rsidP="009A4FE8">
      <w:pPr>
        <w:jc w:val="center"/>
      </w:pPr>
      <w:bookmarkStart w:id="0" w:name="_GoBack"/>
      <w:bookmarkEnd w:id="0"/>
      <w:r>
        <w:rPr>
          <w:noProof/>
          <w:lang w:eastAsia="en-GB"/>
        </w:rPr>
        <w:drawing>
          <wp:inline distT="0" distB="0" distL="0" distR="0">
            <wp:extent cx="3403600" cy="3947371"/>
            <wp:effectExtent l="0" t="0" r="0" b="0"/>
            <wp:docPr id="2" name="Picture 2" descr="C:\Users\User\AppData\Local\Microsoft\Windows\Temporary Internet Files\Content.Outlook\2V11C1OG\Consumer Right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2V11C1OG\Consumer Rights 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3600" cy="3947371"/>
                    </a:xfrm>
                    <a:prstGeom prst="rect">
                      <a:avLst/>
                    </a:prstGeom>
                    <a:noFill/>
                    <a:ln>
                      <a:noFill/>
                    </a:ln>
                  </pic:spPr>
                </pic:pic>
              </a:graphicData>
            </a:graphic>
          </wp:inline>
        </w:drawing>
      </w:r>
    </w:p>
    <w:p w:rsidR="009A4FE8" w:rsidRDefault="009A4FE8" w:rsidP="009A4FE8">
      <w:pPr>
        <w:jc w:val="center"/>
      </w:pPr>
    </w:p>
    <w:p w:rsidR="009A4FE8" w:rsidRDefault="009A4FE8" w:rsidP="009A4FE8">
      <w:pPr>
        <w:jc w:val="center"/>
      </w:pPr>
    </w:p>
    <w:p w:rsidR="00A300D5" w:rsidRDefault="00A300D5" w:rsidP="009A4FE8">
      <w:pPr>
        <w:jc w:val="center"/>
        <w:rPr>
          <w:sz w:val="72"/>
          <w:szCs w:val="72"/>
        </w:rPr>
      </w:pPr>
      <w:r>
        <w:rPr>
          <w:sz w:val="72"/>
          <w:szCs w:val="72"/>
        </w:rPr>
        <w:t xml:space="preserve">Association for </w:t>
      </w:r>
    </w:p>
    <w:p w:rsidR="009A4FE8" w:rsidRDefault="00A300D5" w:rsidP="009A4FE8">
      <w:pPr>
        <w:jc w:val="center"/>
        <w:rPr>
          <w:sz w:val="72"/>
          <w:szCs w:val="72"/>
        </w:rPr>
      </w:pPr>
      <w:r>
        <w:rPr>
          <w:sz w:val="72"/>
          <w:szCs w:val="72"/>
        </w:rPr>
        <w:t>Consumer Rights Malta</w:t>
      </w:r>
    </w:p>
    <w:p w:rsidR="00A300D5" w:rsidRDefault="00A300D5" w:rsidP="009A4FE8">
      <w:pPr>
        <w:jc w:val="center"/>
        <w:rPr>
          <w:sz w:val="72"/>
          <w:szCs w:val="72"/>
        </w:rPr>
      </w:pPr>
    </w:p>
    <w:p w:rsidR="009A4FE8" w:rsidRDefault="009A4FE8" w:rsidP="009A4FE8">
      <w:pPr>
        <w:jc w:val="center"/>
        <w:rPr>
          <w:sz w:val="72"/>
          <w:szCs w:val="72"/>
        </w:rPr>
      </w:pPr>
      <w:r>
        <w:rPr>
          <w:sz w:val="72"/>
          <w:szCs w:val="72"/>
        </w:rPr>
        <w:t xml:space="preserve">Pre Budget 2016 </w:t>
      </w:r>
    </w:p>
    <w:p w:rsidR="009A4FE8" w:rsidRDefault="009A4FE8" w:rsidP="009A4FE8">
      <w:pPr>
        <w:jc w:val="center"/>
        <w:rPr>
          <w:sz w:val="72"/>
          <w:szCs w:val="72"/>
        </w:rPr>
      </w:pPr>
    </w:p>
    <w:p w:rsidR="009A4FE8" w:rsidRDefault="009A4FE8" w:rsidP="009A4FE8">
      <w:pPr>
        <w:jc w:val="center"/>
        <w:rPr>
          <w:sz w:val="72"/>
          <w:szCs w:val="72"/>
        </w:rPr>
      </w:pPr>
      <w:r>
        <w:rPr>
          <w:sz w:val="72"/>
          <w:szCs w:val="72"/>
        </w:rPr>
        <w:t xml:space="preserve">Proposals </w:t>
      </w:r>
    </w:p>
    <w:p w:rsidR="005E3B36" w:rsidRDefault="005E3B36" w:rsidP="005E3B36">
      <w:pPr>
        <w:spacing w:after="0" w:line="240" w:lineRule="auto"/>
        <w:outlineLvl w:val="0"/>
        <w:rPr>
          <w:rFonts w:ascii="Times New Roman" w:eastAsia="PMingLiU" w:hAnsi="Times New Roman" w:cs="Times New Roman"/>
          <w:b/>
          <w:sz w:val="28"/>
          <w:szCs w:val="28"/>
          <w:lang w:val="en-US" w:eastAsia="zh-TW"/>
        </w:rPr>
      </w:pPr>
    </w:p>
    <w:p w:rsidR="00016AD7" w:rsidRDefault="00016AD7" w:rsidP="005E3B36">
      <w:pPr>
        <w:spacing w:after="0" w:line="240" w:lineRule="auto"/>
        <w:outlineLvl w:val="0"/>
        <w:rPr>
          <w:rFonts w:ascii="Times New Roman" w:eastAsia="PMingLiU" w:hAnsi="Times New Roman" w:cs="Times New Roman"/>
          <w:b/>
          <w:sz w:val="28"/>
          <w:szCs w:val="28"/>
          <w:lang w:val="en-US" w:eastAsia="zh-TW"/>
        </w:rPr>
      </w:pPr>
    </w:p>
    <w:p w:rsidR="00016AD7" w:rsidRDefault="00016AD7" w:rsidP="005E3B36">
      <w:pPr>
        <w:spacing w:after="0" w:line="240" w:lineRule="auto"/>
        <w:outlineLvl w:val="0"/>
        <w:rPr>
          <w:rFonts w:ascii="Times New Roman" w:eastAsia="PMingLiU" w:hAnsi="Times New Roman" w:cs="Times New Roman"/>
          <w:b/>
          <w:sz w:val="28"/>
          <w:szCs w:val="28"/>
          <w:lang w:val="en-US" w:eastAsia="zh-TW"/>
        </w:rPr>
      </w:pPr>
    </w:p>
    <w:p w:rsidR="005E3B36" w:rsidRPr="00982D30" w:rsidRDefault="005E3B36" w:rsidP="005E3B36">
      <w:pPr>
        <w:spacing w:after="0" w:line="240" w:lineRule="auto"/>
        <w:outlineLvl w:val="0"/>
        <w:rPr>
          <w:rFonts w:ascii="Times New Roman" w:eastAsia="PMingLiU" w:hAnsi="Times New Roman" w:cs="Times New Roman"/>
          <w:b/>
          <w:sz w:val="32"/>
          <w:szCs w:val="32"/>
          <w:lang w:val="en-US" w:eastAsia="zh-TW"/>
        </w:rPr>
      </w:pPr>
      <w:r w:rsidRPr="00982D30">
        <w:rPr>
          <w:rFonts w:ascii="Times New Roman" w:eastAsia="PMingLiU" w:hAnsi="Times New Roman" w:cs="Times New Roman"/>
          <w:b/>
          <w:sz w:val="32"/>
          <w:szCs w:val="32"/>
          <w:lang w:val="en-US" w:eastAsia="zh-TW"/>
        </w:rPr>
        <w:t xml:space="preserve">Towards Consumer protection and empowerment in Malta </w:t>
      </w:r>
    </w:p>
    <w:p w:rsidR="005E3B36" w:rsidRPr="00982D30" w:rsidRDefault="005E3B36" w:rsidP="005E3B36">
      <w:pPr>
        <w:spacing w:after="0" w:line="240" w:lineRule="auto"/>
        <w:outlineLvl w:val="0"/>
        <w:rPr>
          <w:rFonts w:ascii="Times New Roman" w:eastAsia="PMingLiU" w:hAnsi="Times New Roman" w:cs="Times New Roman"/>
          <w:b/>
          <w:sz w:val="32"/>
          <w:szCs w:val="32"/>
          <w:lang w:val="en-US" w:eastAsia="zh-TW"/>
        </w:rPr>
      </w:pPr>
    </w:p>
    <w:p w:rsidR="005E3B36" w:rsidRPr="005E3B36" w:rsidRDefault="005E3B36" w:rsidP="005E3B36">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5E3B36">
        <w:rPr>
          <w:rFonts w:ascii="Times New Roman" w:eastAsia="Times New Roman" w:hAnsi="Times New Roman" w:cs="Times New Roman"/>
          <w:sz w:val="24"/>
          <w:szCs w:val="24"/>
          <w:lang w:val="mt-MT"/>
        </w:rPr>
        <w:t xml:space="preserve">There is the need for a </w:t>
      </w:r>
      <w:r w:rsidRPr="005E3B36">
        <w:rPr>
          <w:rFonts w:ascii="Times New Roman" w:eastAsia="Times New Roman" w:hAnsi="Times New Roman" w:cs="Times New Roman"/>
          <w:b/>
          <w:sz w:val="24"/>
          <w:szCs w:val="24"/>
        </w:rPr>
        <w:t>National Strategyfor Consumer Education</w:t>
      </w:r>
      <w:r w:rsidRPr="005E3B36">
        <w:rPr>
          <w:rFonts w:ascii="Times New Roman" w:eastAsia="Times New Roman" w:hAnsi="Times New Roman" w:cs="Times New Roman"/>
          <w:sz w:val="24"/>
          <w:szCs w:val="24"/>
        </w:rPr>
        <w:t xml:space="preserve">  should not only cater for the ‘intelligent ‘or ‘average’ consumer but also reach out to vulnerable groups. Empowering consumers to ensure access to </w:t>
      </w:r>
      <w:r w:rsidRPr="005E3B36">
        <w:rPr>
          <w:rFonts w:ascii="Times New Roman" w:eastAsia="Times New Roman" w:hAnsi="Times New Roman" w:cs="Times New Roman"/>
          <w:b/>
          <w:sz w:val="24"/>
          <w:szCs w:val="24"/>
        </w:rPr>
        <w:t>education</w:t>
      </w:r>
      <w:r w:rsidRPr="005E3B36">
        <w:rPr>
          <w:rFonts w:ascii="Times New Roman" w:eastAsia="Times New Roman" w:hAnsi="Times New Roman" w:cs="Times New Roman"/>
          <w:sz w:val="24"/>
          <w:szCs w:val="24"/>
        </w:rPr>
        <w:t xml:space="preserve"> and </w:t>
      </w:r>
      <w:r w:rsidRPr="005E3B36">
        <w:rPr>
          <w:rFonts w:ascii="Times New Roman" w:eastAsia="Times New Roman" w:hAnsi="Times New Roman" w:cs="Times New Roman"/>
          <w:b/>
          <w:sz w:val="24"/>
          <w:szCs w:val="24"/>
        </w:rPr>
        <w:t xml:space="preserve">information </w:t>
      </w:r>
      <w:r w:rsidRPr="005E3B36">
        <w:rPr>
          <w:rFonts w:ascii="Times New Roman" w:eastAsia="Times New Roman" w:hAnsi="Times New Roman" w:cs="Times New Roman"/>
          <w:sz w:val="24"/>
          <w:szCs w:val="24"/>
        </w:rPr>
        <w:t xml:space="preserve">thus providing them with the necessary tools to make informed choices and take positive action  </w:t>
      </w:r>
    </w:p>
    <w:p w:rsidR="005E3B36" w:rsidRPr="005E3B36" w:rsidRDefault="005E3B36" w:rsidP="005E3B36">
      <w:pPr>
        <w:spacing w:after="0" w:line="240" w:lineRule="auto"/>
        <w:ind w:left="720"/>
        <w:rPr>
          <w:rFonts w:ascii="Times New Roman" w:eastAsia="PMingLiU" w:hAnsi="Times New Roman" w:cs="Times New Roman"/>
          <w:b/>
          <w:sz w:val="24"/>
          <w:szCs w:val="24"/>
          <w:lang w:val="en-US" w:eastAsia="zh-TW"/>
        </w:rPr>
      </w:pPr>
    </w:p>
    <w:p w:rsidR="005E3B36" w:rsidRPr="005E3B36" w:rsidRDefault="005E3B36" w:rsidP="005E3B36">
      <w:pPr>
        <w:numPr>
          <w:ilvl w:val="0"/>
          <w:numId w:val="5"/>
        </w:num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 xml:space="preserve">Structure of Consumer Education </w:t>
      </w:r>
    </w:p>
    <w:p w:rsidR="005E3B36" w:rsidRPr="005E3B36" w:rsidRDefault="005E3B36" w:rsidP="005E3B36">
      <w:pPr>
        <w:numPr>
          <w:ilvl w:val="0"/>
          <w:numId w:val="6"/>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A </w:t>
      </w:r>
      <w:r w:rsidRPr="005E3B36">
        <w:rPr>
          <w:rFonts w:ascii="Times New Roman" w:eastAsia="PMingLiU" w:hAnsi="Times New Roman" w:cs="Times New Roman"/>
          <w:b/>
          <w:sz w:val="24"/>
          <w:szCs w:val="24"/>
          <w:lang w:val="en-US" w:eastAsia="zh-TW"/>
        </w:rPr>
        <w:t>National Strategy for consumer education</w:t>
      </w:r>
      <w:r w:rsidRPr="005E3B36">
        <w:rPr>
          <w:rFonts w:ascii="Times New Roman" w:eastAsia="PMingLiU" w:hAnsi="Times New Roman" w:cs="Times New Roman"/>
          <w:sz w:val="24"/>
          <w:szCs w:val="24"/>
          <w:lang w:val="en-US" w:eastAsia="zh-TW"/>
        </w:rPr>
        <w:t xml:space="preserve"> should cater for all ages, in tandem with the Ministry of Education, Ministry of Health including the Health Promotion Department. Ministry for the Environment, </w:t>
      </w:r>
      <w:r w:rsidRPr="005E3B36">
        <w:rPr>
          <w:rFonts w:ascii="Times New Roman" w:eastAsia="PMingLiU" w:hAnsi="Times New Roman" w:cs="Times New Roman"/>
          <w:b/>
          <w:sz w:val="24"/>
          <w:szCs w:val="24"/>
          <w:lang w:val="en-US" w:eastAsia="zh-TW"/>
        </w:rPr>
        <w:t>(inter-ministerial strategy</w:t>
      </w:r>
      <w:r w:rsidRPr="005E3B36">
        <w:rPr>
          <w:rFonts w:ascii="Times New Roman" w:eastAsia="PMingLiU" w:hAnsi="Times New Roman" w:cs="Times New Roman"/>
          <w:sz w:val="24"/>
          <w:szCs w:val="24"/>
          <w:lang w:val="en-US" w:eastAsia="zh-TW"/>
        </w:rPr>
        <w:t xml:space="preserve">) the business community and the NGO sector representing consumers </w:t>
      </w:r>
    </w:p>
    <w:p w:rsidR="005E3B36" w:rsidRPr="005E3B36" w:rsidRDefault="005E3B36" w:rsidP="005E3B36">
      <w:pPr>
        <w:numPr>
          <w:ilvl w:val="0"/>
          <w:numId w:val="6"/>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b/>
          <w:sz w:val="24"/>
          <w:szCs w:val="24"/>
          <w:lang w:val="en-US" w:eastAsia="zh-TW"/>
        </w:rPr>
        <w:t>Involve all stakeholders</w:t>
      </w:r>
      <w:r w:rsidRPr="005E3B36">
        <w:rPr>
          <w:rFonts w:ascii="Times New Roman" w:eastAsia="PMingLiU" w:hAnsi="Times New Roman" w:cs="Times New Roman"/>
          <w:sz w:val="24"/>
          <w:szCs w:val="24"/>
          <w:lang w:val="en-US" w:eastAsia="zh-TW"/>
        </w:rPr>
        <w:t xml:space="preserve"> including the Business Community, Trade Unions and NGOs in constructive dialogue</w:t>
      </w:r>
    </w:p>
    <w:p w:rsidR="005E3B36" w:rsidRPr="005E3B36" w:rsidRDefault="005E3B36" w:rsidP="005E3B36">
      <w:pPr>
        <w:numPr>
          <w:ilvl w:val="0"/>
          <w:numId w:val="6"/>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 xml:space="preserve">Programmes should not be a one-size-fits-all but should cater for the </w:t>
      </w:r>
      <w:r w:rsidRPr="005E3B36">
        <w:rPr>
          <w:rFonts w:ascii="Times New Roman" w:eastAsia="PMingLiU" w:hAnsi="Times New Roman" w:cs="Times New Roman"/>
          <w:b/>
          <w:sz w:val="24"/>
          <w:szCs w:val="24"/>
          <w:lang w:val="en-US" w:eastAsia="zh-TW"/>
        </w:rPr>
        <w:t xml:space="preserve">needs of different sectors of society </w:t>
      </w:r>
    </w:p>
    <w:p w:rsidR="005E3B36" w:rsidRPr="005E3B36" w:rsidRDefault="005E3B36" w:rsidP="005E3B36">
      <w:pPr>
        <w:numPr>
          <w:ilvl w:val="0"/>
          <w:numId w:val="6"/>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b/>
          <w:sz w:val="24"/>
          <w:szCs w:val="24"/>
          <w:lang w:val="en-US" w:eastAsia="zh-TW"/>
        </w:rPr>
        <w:t>Exchange of good practice</w:t>
      </w:r>
      <w:r w:rsidRPr="005E3B36">
        <w:rPr>
          <w:rFonts w:ascii="Times New Roman" w:eastAsia="PMingLiU" w:hAnsi="Times New Roman" w:cs="Times New Roman"/>
          <w:sz w:val="24"/>
          <w:szCs w:val="24"/>
          <w:lang w:val="en-US" w:eastAsia="zh-TW"/>
        </w:rPr>
        <w:t xml:space="preserve"> through European and International Counterparts</w:t>
      </w:r>
    </w:p>
    <w:p w:rsidR="005E3B36" w:rsidRPr="005E3B36" w:rsidRDefault="005E3B36" w:rsidP="005E3B36">
      <w:pPr>
        <w:numPr>
          <w:ilvl w:val="0"/>
          <w:numId w:val="6"/>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Keeping in touch with </w:t>
      </w:r>
      <w:r w:rsidRPr="005E3B36">
        <w:rPr>
          <w:rFonts w:ascii="Times New Roman" w:eastAsia="PMingLiU" w:hAnsi="Times New Roman" w:cs="Times New Roman"/>
          <w:b/>
          <w:sz w:val="24"/>
          <w:szCs w:val="24"/>
          <w:lang w:val="en-US" w:eastAsia="zh-TW"/>
        </w:rPr>
        <w:t>developments in legislation</w:t>
      </w:r>
      <w:r w:rsidRPr="005E3B36">
        <w:rPr>
          <w:rFonts w:ascii="Times New Roman" w:eastAsia="PMingLiU" w:hAnsi="Times New Roman" w:cs="Times New Roman"/>
          <w:sz w:val="24"/>
          <w:szCs w:val="24"/>
          <w:lang w:val="en-US" w:eastAsia="zh-TW"/>
        </w:rPr>
        <w:t xml:space="preserve"> and new legislation and emerging consumer products at EU and Global level</w:t>
      </w:r>
    </w:p>
    <w:p w:rsidR="005E3B36" w:rsidRPr="005E3B36" w:rsidRDefault="005E3B36" w:rsidP="005E3B36">
      <w:pPr>
        <w:numPr>
          <w:ilvl w:val="0"/>
          <w:numId w:val="6"/>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b/>
          <w:sz w:val="24"/>
          <w:szCs w:val="24"/>
          <w:lang w:val="en-US" w:eastAsia="zh-TW"/>
        </w:rPr>
        <w:t>Monitoring of progress</w:t>
      </w:r>
      <w:r w:rsidRPr="005E3B36">
        <w:rPr>
          <w:rFonts w:ascii="Times New Roman" w:eastAsia="PMingLiU" w:hAnsi="Times New Roman" w:cs="Times New Roman"/>
          <w:sz w:val="24"/>
          <w:szCs w:val="24"/>
          <w:lang w:val="en-US" w:eastAsia="zh-TW"/>
        </w:rPr>
        <w:t xml:space="preserve"> of the Strategy through regular surveys.</w:t>
      </w:r>
    </w:p>
    <w:p w:rsidR="005E3B36" w:rsidRPr="005E3B36" w:rsidRDefault="005E3B36" w:rsidP="005E3B36">
      <w:pPr>
        <w:numPr>
          <w:ilvl w:val="0"/>
          <w:numId w:val="6"/>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Setting up </w:t>
      </w:r>
      <w:r w:rsidRPr="005E3B36">
        <w:rPr>
          <w:rFonts w:ascii="Times New Roman" w:eastAsia="PMingLiU" w:hAnsi="Times New Roman" w:cs="Times New Roman"/>
          <w:b/>
          <w:sz w:val="24"/>
          <w:szCs w:val="24"/>
          <w:lang w:val="en-US" w:eastAsia="zh-TW"/>
        </w:rPr>
        <w:t>a permanent committee</w:t>
      </w:r>
      <w:r w:rsidRPr="005E3B36">
        <w:rPr>
          <w:rFonts w:ascii="Times New Roman" w:eastAsia="PMingLiU" w:hAnsi="Times New Roman" w:cs="Times New Roman"/>
          <w:sz w:val="24"/>
          <w:szCs w:val="24"/>
          <w:lang w:val="en-US" w:eastAsia="zh-TW"/>
        </w:rPr>
        <w:t xml:space="preserve"> within the Malta Competition and Consumer Affairs Authority (MCCAA) for the drafting and execution of the Strategy.</w:t>
      </w:r>
    </w:p>
    <w:p w:rsidR="005E3B36" w:rsidRPr="005E3B36" w:rsidRDefault="005E3B36" w:rsidP="005E3B36">
      <w:pPr>
        <w:numPr>
          <w:ilvl w:val="0"/>
          <w:numId w:val="6"/>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The best scenario is for Consumer Education to be centralised within the MCCAA yet ACR strongly suggests local Advice Bureaus possibly set up within the Local Council buildings  to help hands-on any consumers who need help in placing their claims or seeking information on their rights.  This set-up works extremely well  in UK. This will provide easy access to consumers who are seeking assistance .</w:t>
      </w:r>
    </w:p>
    <w:p w:rsidR="005E3B36" w:rsidRPr="005E3B36" w:rsidRDefault="005E3B36" w:rsidP="005E3B36">
      <w:pPr>
        <w:numPr>
          <w:ilvl w:val="0"/>
          <w:numId w:val="7"/>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 xml:space="preserve">Building a library </w:t>
      </w:r>
      <w:r w:rsidRPr="005E3B36">
        <w:rPr>
          <w:rFonts w:ascii="Times New Roman" w:eastAsia="PMingLiU" w:hAnsi="Times New Roman" w:cs="Times New Roman"/>
          <w:b/>
          <w:sz w:val="24"/>
          <w:szCs w:val="24"/>
          <w:lang w:val="en-US" w:eastAsia="zh-TW"/>
        </w:rPr>
        <w:t>of effective communication programmes</w:t>
      </w:r>
      <w:r w:rsidRPr="005E3B36">
        <w:rPr>
          <w:rFonts w:ascii="Times New Roman" w:eastAsia="PMingLiU" w:hAnsi="Times New Roman" w:cs="Times New Roman"/>
          <w:sz w:val="24"/>
          <w:szCs w:val="24"/>
          <w:lang w:val="en-US" w:eastAsia="zh-TW"/>
        </w:rPr>
        <w:t xml:space="preserve"> on consumer affairs as a tool for use on the media or for group activities to ensure interaction through active participation and feedback from target groups. </w:t>
      </w:r>
    </w:p>
    <w:p w:rsidR="005E3B36" w:rsidRPr="005E3B36" w:rsidRDefault="005E3B36" w:rsidP="005E3B36">
      <w:pPr>
        <w:numPr>
          <w:ilvl w:val="0"/>
          <w:numId w:val="7"/>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Clear separation of information, (including labelling) advertising and education</w:t>
      </w:r>
    </w:p>
    <w:p w:rsidR="005E3B36" w:rsidRPr="005E3B36" w:rsidRDefault="005E3B36" w:rsidP="005E3B36">
      <w:pPr>
        <w:spacing w:after="0" w:line="240" w:lineRule="auto"/>
        <w:ind w:left="720"/>
        <w:rPr>
          <w:rFonts w:ascii="Times New Roman" w:eastAsia="PMingLiU" w:hAnsi="Times New Roman" w:cs="Times New Roman"/>
          <w:b/>
          <w:sz w:val="24"/>
          <w:szCs w:val="24"/>
          <w:lang w:val="en-US" w:eastAsia="zh-TW"/>
        </w:rPr>
      </w:pPr>
    </w:p>
    <w:p w:rsidR="005E3B36" w:rsidRPr="005E3B36" w:rsidRDefault="005E3B36" w:rsidP="005E3B36">
      <w:pPr>
        <w:spacing w:after="0" w:line="240" w:lineRule="auto"/>
        <w:outlineLvl w:val="0"/>
        <w:rPr>
          <w:rFonts w:ascii="Times New Roman" w:eastAsia="PMingLiU" w:hAnsi="Times New Roman" w:cs="Times New Roman"/>
          <w:b/>
          <w:sz w:val="24"/>
          <w:szCs w:val="24"/>
          <w:lang w:val="mt-MT" w:eastAsia="zh-TW"/>
        </w:rPr>
      </w:pPr>
      <w:r w:rsidRPr="005E3B36">
        <w:rPr>
          <w:rFonts w:ascii="Times New Roman" w:eastAsia="PMingLiU" w:hAnsi="Times New Roman" w:cs="Times New Roman"/>
          <w:b/>
          <w:sz w:val="24"/>
          <w:szCs w:val="24"/>
          <w:lang w:val="en-US" w:eastAsia="zh-TW"/>
        </w:rPr>
        <w:t>Recommendation</w:t>
      </w:r>
      <w:r w:rsidRPr="005E3B36">
        <w:rPr>
          <w:rFonts w:ascii="Times New Roman" w:eastAsia="PMingLiU" w:hAnsi="Times New Roman" w:cs="Times New Roman"/>
          <w:b/>
          <w:sz w:val="24"/>
          <w:szCs w:val="24"/>
          <w:lang w:val="mt-MT" w:eastAsia="zh-TW"/>
        </w:rPr>
        <w:t>s</w:t>
      </w:r>
    </w:p>
    <w:p w:rsidR="005E3B36" w:rsidRPr="005E3B36" w:rsidRDefault="005E3B36" w:rsidP="005E3B36">
      <w:pPr>
        <w:numPr>
          <w:ilvl w:val="0"/>
          <w:numId w:val="5"/>
        </w:numPr>
        <w:spacing w:after="0" w:line="240" w:lineRule="auto"/>
        <w:outlineLvl w:val="0"/>
        <w:rPr>
          <w:rFonts w:ascii="Times New Roman" w:eastAsia="PMingLiU" w:hAnsi="Times New Roman" w:cs="Times New Roman"/>
          <w:b/>
          <w:sz w:val="24"/>
          <w:szCs w:val="24"/>
          <w:lang w:val="en-US" w:eastAsia="zh-TW"/>
        </w:rPr>
      </w:pPr>
      <w:r w:rsidRPr="005E3B36">
        <w:rPr>
          <w:rFonts w:ascii="Times New Roman" w:eastAsia="PMingLiU" w:hAnsi="Times New Roman" w:cs="Times New Roman"/>
          <w:b/>
          <w:sz w:val="24"/>
          <w:szCs w:val="24"/>
          <w:lang w:val="en-US" w:eastAsia="zh-TW"/>
        </w:rPr>
        <w:t xml:space="preserve">In Schools </w:t>
      </w:r>
    </w:p>
    <w:p w:rsidR="005E3B36" w:rsidRPr="005E3B36" w:rsidRDefault="005E3B36" w:rsidP="005E3B36">
      <w:p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 xml:space="preserve">There is the need to consider a Consumer Education Framework Policy and Programme </w:t>
      </w:r>
      <w:r w:rsidRPr="005E3B36">
        <w:rPr>
          <w:rFonts w:ascii="Times New Roman" w:eastAsia="PMingLiU" w:hAnsi="Times New Roman" w:cs="Times New Roman"/>
          <w:b/>
          <w:sz w:val="24"/>
          <w:szCs w:val="24"/>
          <w:lang w:val="en-US" w:eastAsia="zh-TW"/>
        </w:rPr>
        <w:t xml:space="preserve">at all levels of education </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So far we do not have adequate evaluation of how consumer education is being addressed in schools at different levels, whether it is only information and little input of education. Information and education cannot be treated in the same manner. </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Consumer Education should also be provided </w:t>
      </w:r>
      <w:r w:rsidRPr="005E3B36">
        <w:rPr>
          <w:rFonts w:ascii="Times New Roman" w:eastAsia="PMingLiU" w:hAnsi="Times New Roman" w:cs="Times New Roman"/>
          <w:b/>
          <w:sz w:val="24"/>
          <w:szCs w:val="24"/>
          <w:lang w:val="en-US" w:eastAsia="zh-TW"/>
        </w:rPr>
        <w:t>at tertiary level</w:t>
      </w:r>
      <w:r w:rsidRPr="005E3B36">
        <w:rPr>
          <w:rFonts w:ascii="Times New Roman" w:eastAsia="PMingLiU" w:hAnsi="Times New Roman" w:cs="Times New Roman"/>
          <w:sz w:val="24"/>
          <w:szCs w:val="24"/>
          <w:lang w:val="en-US" w:eastAsia="zh-TW"/>
        </w:rPr>
        <w:t xml:space="preserve"> for all students and  not only for students attending specific courses </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The framework should also include </w:t>
      </w:r>
      <w:r w:rsidRPr="005E3B36">
        <w:rPr>
          <w:rFonts w:ascii="Times New Roman" w:eastAsia="PMingLiU" w:hAnsi="Times New Roman" w:cs="Times New Roman"/>
          <w:b/>
          <w:sz w:val="24"/>
          <w:szCs w:val="24"/>
          <w:lang w:val="en-US" w:eastAsia="zh-TW"/>
        </w:rPr>
        <w:t>new communication programmes</w:t>
      </w:r>
      <w:r w:rsidRPr="005E3B36">
        <w:rPr>
          <w:rFonts w:ascii="Times New Roman" w:eastAsia="PMingLiU" w:hAnsi="Times New Roman" w:cs="Times New Roman"/>
          <w:sz w:val="24"/>
          <w:szCs w:val="24"/>
          <w:lang w:val="en-US" w:eastAsia="zh-TW"/>
        </w:rPr>
        <w:t xml:space="preserve"> with modern methods that would ensure active participation by the consumers in the various programmes. </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b/>
          <w:sz w:val="24"/>
          <w:szCs w:val="24"/>
          <w:lang w:val="en-US" w:eastAsia="zh-TW"/>
        </w:rPr>
        <w:t>Programmes should be monitored</w:t>
      </w:r>
      <w:r w:rsidRPr="005E3B36">
        <w:rPr>
          <w:rFonts w:ascii="Times New Roman" w:eastAsia="PMingLiU" w:hAnsi="Times New Roman" w:cs="Times New Roman"/>
          <w:sz w:val="24"/>
          <w:szCs w:val="24"/>
          <w:lang w:val="en-US" w:eastAsia="zh-TW"/>
        </w:rPr>
        <w:t xml:space="preserve"> and evaluated to ensure effectiveness with regards to empowerment of young people.</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The strategy should provide </w:t>
      </w:r>
      <w:r w:rsidRPr="005E3B36">
        <w:rPr>
          <w:rFonts w:ascii="Times New Roman" w:eastAsia="PMingLiU" w:hAnsi="Times New Roman" w:cs="Times New Roman"/>
          <w:b/>
          <w:sz w:val="24"/>
          <w:szCs w:val="24"/>
          <w:lang w:val="en-US" w:eastAsia="zh-TW"/>
        </w:rPr>
        <w:t>adequate and effective education</w:t>
      </w:r>
      <w:r w:rsidRPr="005E3B36">
        <w:rPr>
          <w:rFonts w:ascii="Times New Roman" w:eastAsia="PMingLiU" w:hAnsi="Times New Roman" w:cs="Times New Roman"/>
          <w:sz w:val="24"/>
          <w:szCs w:val="24"/>
          <w:lang w:val="en-US" w:eastAsia="zh-TW"/>
        </w:rPr>
        <w:t xml:space="preserve"> through current programmes in schools (such as PSD, which is open to all students) for school children of all ages (mainstreamed) and not only for students who take up courses where consumer affairs are relevant </w:t>
      </w:r>
    </w:p>
    <w:p w:rsidR="005E3B36" w:rsidRPr="005E3B36" w:rsidRDefault="005E3B36" w:rsidP="005E3B36">
      <w:pPr>
        <w:numPr>
          <w:ilvl w:val="0"/>
          <w:numId w:val="8"/>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lastRenderedPageBreak/>
        <w:t xml:space="preserve">Due to an overloaded curriculum it would be difficult to include it as a separate subject. As stated above it can </w:t>
      </w:r>
      <w:r w:rsidRPr="005E3B36">
        <w:rPr>
          <w:rFonts w:ascii="Times New Roman" w:eastAsia="PMingLiU" w:hAnsi="Times New Roman" w:cs="Times New Roman"/>
          <w:b/>
          <w:sz w:val="24"/>
          <w:szCs w:val="24"/>
          <w:lang w:val="en-US" w:eastAsia="zh-TW"/>
        </w:rPr>
        <w:t>be integrated in a number of subjects with basic education programmes for all students and more specialised education and information according to specific courses</w:t>
      </w:r>
      <w:r w:rsidRPr="005E3B36">
        <w:rPr>
          <w:rFonts w:ascii="Times New Roman" w:eastAsia="PMingLiU" w:hAnsi="Times New Roman" w:cs="Times New Roman"/>
          <w:sz w:val="24"/>
          <w:szCs w:val="24"/>
          <w:lang w:val="en-US" w:eastAsia="zh-TW"/>
        </w:rPr>
        <w:t xml:space="preserve">. The education programmes at all levels </w:t>
      </w:r>
      <w:r w:rsidRPr="005E3B36">
        <w:rPr>
          <w:rFonts w:ascii="Times New Roman" w:eastAsia="PMingLiU" w:hAnsi="Times New Roman" w:cs="Times New Roman"/>
          <w:b/>
          <w:sz w:val="24"/>
          <w:szCs w:val="24"/>
          <w:lang w:val="en-US" w:eastAsia="zh-TW"/>
        </w:rPr>
        <w:t xml:space="preserve">should focus on skills acquisition which is the key concept of  empowerment </w:t>
      </w:r>
    </w:p>
    <w:p w:rsidR="005E3B36" w:rsidRPr="005E3B36" w:rsidRDefault="005E3B36" w:rsidP="005E3B36">
      <w:pPr>
        <w:numPr>
          <w:ilvl w:val="0"/>
          <w:numId w:val="8"/>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 xml:space="preserve">Emphasis should be made on </w:t>
      </w:r>
      <w:r w:rsidRPr="005E3B36">
        <w:rPr>
          <w:rFonts w:ascii="Times New Roman" w:eastAsia="PMingLiU" w:hAnsi="Times New Roman" w:cs="Times New Roman"/>
          <w:b/>
          <w:sz w:val="24"/>
          <w:szCs w:val="24"/>
          <w:lang w:val="mt-MT" w:eastAsia="zh-TW"/>
        </w:rPr>
        <w:t>media literacy</w:t>
      </w:r>
      <w:r w:rsidRPr="005E3B36">
        <w:rPr>
          <w:rFonts w:ascii="Times New Roman" w:eastAsia="PMingLiU" w:hAnsi="Times New Roman" w:cs="Times New Roman"/>
          <w:sz w:val="24"/>
          <w:szCs w:val="24"/>
          <w:lang w:val="mt-MT" w:eastAsia="zh-TW"/>
        </w:rPr>
        <w:t xml:space="preserve">, </w:t>
      </w:r>
      <w:r w:rsidRPr="005E3B36">
        <w:rPr>
          <w:rFonts w:ascii="Times New Roman" w:eastAsia="PMingLiU" w:hAnsi="Times New Roman" w:cs="Times New Roman"/>
          <w:sz w:val="24"/>
          <w:szCs w:val="24"/>
          <w:lang w:val="en-US" w:eastAsia="zh-TW"/>
        </w:rPr>
        <w:t xml:space="preserve">educating and empowering consumers of all ages, in particular children and young people to become </w:t>
      </w:r>
      <w:r w:rsidRPr="005E3B36">
        <w:rPr>
          <w:rFonts w:ascii="Times New Roman" w:eastAsia="PMingLiU" w:hAnsi="Times New Roman" w:cs="Times New Roman"/>
          <w:b/>
          <w:sz w:val="24"/>
          <w:szCs w:val="24"/>
          <w:lang w:val="en-US" w:eastAsia="zh-TW"/>
        </w:rPr>
        <w:t xml:space="preserve">active responsible consumers of the media and internet in particular, rather than passive consumers.   </w:t>
      </w:r>
    </w:p>
    <w:p w:rsidR="005E3B36" w:rsidRPr="005E3B36" w:rsidRDefault="005E3B36" w:rsidP="005E3B36">
      <w:pPr>
        <w:numPr>
          <w:ilvl w:val="0"/>
          <w:numId w:val="8"/>
        </w:numPr>
        <w:overflowPunct w:val="0"/>
        <w:autoSpaceDE w:val="0"/>
        <w:autoSpaceDN w:val="0"/>
        <w:adjustRightInd w:val="0"/>
        <w:spacing w:after="0" w:line="288" w:lineRule="auto"/>
        <w:jc w:val="both"/>
        <w:outlineLvl w:val="1"/>
        <w:rPr>
          <w:rFonts w:ascii="Times New Roman" w:eastAsia="Times New Roman" w:hAnsi="Times New Roman" w:cs="Times New Roman"/>
          <w:sz w:val="24"/>
          <w:szCs w:val="24"/>
        </w:rPr>
      </w:pPr>
      <w:r w:rsidRPr="005E3B36">
        <w:rPr>
          <w:rFonts w:ascii="Times New Roman" w:eastAsia="Times New Roman" w:hAnsi="Times New Roman" w:cs="Times New Roman"/>
          <w:sz w:val="24"/>
          <w:szCs w:val="24"/>
        </w:rPr>
        <w:t>ACR recom</w:t>
      </w:r>
      <w:r w:rsidRPr="005E3B36">
        <w:rPr>
          <w:rFonts w:ascii="Times New Roman" w:eastAsia="Times New Roman" w:hAnsi="Times New Roman" w:cs="Times New Roman"/>
          <w:sz w:val="24"/>
          <w:szCs w:val="24"/>
          <w:lang w:val="mt-MT"/>
        </w:rPr>
        <w:t>m</w:t>
      </w:r>
      <w:r w:rsidRPr="005E3B36">
        <w:rPr>
          <w:rFonts w:ascii="Times New Roman" w:eastAsia="Times New Roman" w:hAnsi="Times New Roman" w:cs="Times New Roman"/>
          <w:sz w:val="24"/>
          <w:szCs w:val="24"/>
        </w:rPr>
        <w:t>ends that there should be some form of recognition e.g. A School Leaving Certificate</w:t>
      </w:r>
    </w:p>
    <w:p w:rsidR="005E3B36" w:rsidRPr="005E3B36" w:rsidRDefault="005E3B36" w:rsidP="005E3B36">
      <w:pPr>
        <w:numPr>
          <w:ilvl w:val="0"/>
          <w:numId w:val="8"/>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 xml:space="preserve">It should also include education </w:t>
      </w:r>
      <w:r w:rsidRPr="005E3B36">
        <w:rPr>
          <w:rFonts w:ascii="Times New Roman" w:eastAsia="PMingLiU" w:hAnsi="Times New Roman" w:cs="Times New Roman"/>
          <w:b/>
          <w:sz w:val="24"/>
          <w:szCs w:val="24"/>
          <w:lang w:val="en-US" w:eastAsia="zh-TW"/>
        </w:rPr>
        <w:t xml:space="preserve">on responsible consumption </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The strategy should adequately address empowering consumers through the acquisition of skills regarding reporting consumer complaints, seeking redress etc. </w:t>
      </w:r>
    </w:p>
    <w:p w:rsidR="005E3B36" w:rsidRPr="005E3B36" w:rsidRDefault="005E3B36" w:rsidP="005E3B36">
      <w:pPr>
        <w:spacing w:after="0" w:line="240" w:lineRule="auto"/>
        <w:ind w:left="720"/>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The strategy should seek to encourage consumers to be proactive in consumer matters  </w:t>
      </w:r>
    </w:p>
    <w:p w:rsidR="005E3B36" w:rsidRPr="005E3B36" w:rsidRDefault="005E3B36" w:rsidP="005E3B36">
      <w:pPr>
        <w:spacing w:after="0" w:line="240" w:lineRule="auto"/>
        <w:ind w:left="360"/>
        <w:rPr>
          <w:rFonts w:ascii="Times New Roman" w:eastAsia="PMingLiU" w:hAnsi="Times New Roman" w:cs="Times New Roman"/>
          <w:sz w:val="24"/>
          <w:szCs w:val="24"/>
          <w:lang w:val="en-US" w:eastAsia="zh-TW"/>
        </w:rPr>
      </w:pPr>
    </w:p>
    <w:p w:rsidR="005E3B36" w:rsidRPr="005E3B36" w:rsidRDefault="005E3B36" w:rsidP="005E3B36">
      <w:pPr>
        <w:numPr>
          <w:ilvl w:val="0"/>
          <w:numId w:val="5"/>
        </w:num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 xml:space="preserve">Consumer Education as Lifelong Learning </w:t>
      </w:r>
    </w:p>
    <w:p w:rsidR="005E3B36" w:rsidRPr="005E3B36" w:rsidRDefault="005E3B36" w:rsidP="005E3B36">
      <w:pPr>
        <w:numPr>
          <w:ilvl w:val="0"/>
          <w:numId w:val="9"/>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 xml:space="preserve">It is important that Consumer Education should be part of </w:t>
      </w:r>
      <w:r w:rsidRPr="005E3B36">
        <w:rPr>
          <w:rFonts w:ascii="Times New Roman" w:eastAsia="PMingLiU" w:hAnsi="Times New Roman" w:cs="Times New Roman"/>
          <w:sz w:val="24"/>
          <w:szCs w:val="24"/>
          <w:lang w:val="mt-MT" w:eastAsia="zh-TW"/>
        </w:rPr>
        <w:t xml:space="preserve">the National Framework for </w:t>
      </w:r>
      <w:r w:rsidRPr="005E3B36">
        <w:rPr>
          <w:rFonts w:ascii="Times New Roman" w:eastAsia="PMingLiU" w:hAnsi="Times New Roman" w:cs="Times New Roman"/>
          <w:b/>
          <w:sz w:val="24"/>
          <w:szCs w:val="24"/>
          <w:lang w:val="en-US" w:eastAsia="zh-TW"/>
        </w:rPr>
        <w:t>Lifelong Learning Framework</w:t>
      </w:r>
    </w:p>
    <w:p w:rsidR="005E3B36" w:rsidRPr="005E3B36" w:rsidRDefault="005E3B36" w:rsidP="005E3B36">
      <w:pPr>
        <w:numPr>
          <w:ilvl w:val="0"/>
          <w:numId w:val="9"/>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b/>
          <w:sz w:val="24"/>
          <w:szCs w:val="24"/>
          <w:lang w:val="en-US" w:eastAsia="zh-TW"/>
        </w:rPr>
        <w:t>Training</w:t>
      </w:r>
      <w:r w:rsidRPr="005E3B36">
        <w:rPr>
          <w:rFonts w:ascii="Times New Roman" w:eastAsia="PMingLiU" w:hAnsi="Times New Roman" w:cs="Times New Roman"/>
          <w:sz w:val="24"/>
          <w:szCs w:val="24"/>
          <w:lang w:val="en-US" w:eastAsia="zh-TW"/>
        </w:rPr>
        <w:t xml:space="preserve"> for specialised individuals for Consumer Education and Informationprogrammes should also be ensured before implementation </w:t>
      </w:r>
    </w:p>
    <w:p w:rsidR="005E3B36" w:rsidRPr="005E3B36" w:rsidRDefault="005E3B36" w:rsidP="005E3B36">
      <w:pPr>
        <w:numPr>
          <w:ilvl w:val="0"/>
          <w:numId w:val="9"/>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Lifelong learning programmes are already providing consumer education in eg</w:t>
      </w:r>
      <w:r w:rsidRPr="005E3B36">
        <w:rPr>
          <w:rFonts w:ascii="Times New Roman" w:eastAsia="PMingLiU" w:hAnsi="Times New Roman" w:cs="Times New Roman"/>
          <w:b/>
          <w:sz w:val="24"/>
          <w:szCs w:val="24"/>
          <w:lang w:val="en-US" w:eastAsia="zh-TW"/>
        </w:rPr>
        <w:t xml:space="preserve">digital competence for vulnerable groups </w:t>
      </w:r>
      <w:r w:rsidRPr="005E3B36">
        <w:rPr>
          <w:rFonts w:ascii="Times New Roman" w:eastAsia="PMingLiU" w:hAnsi="Times New Roman" w:cs="Times New Roman"/>
          <w:sz w:val="24"/>
          <w:szCs w:val="24"/>
          <w:lang w:val="en-US" w:eastAsia="zh-TW"/>
        </w:rPr>
        <w:t xml:space="preserve">such as disabled, illiterate, or early school leavers, for all ages and for the elderly and pensioners </w:t>
      </w:r>
    </w:p>
    <w:p w:rsidR="005E3B36" w:rsidRPr="005E3B36" w:rsidRDefault="005E3B36" w:rsidP="005E3B36">
      <w:pPr>
        <w:numPr>
          <w:ilvl w:val="0"/>
          <w:numId w:val="9"/>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 xml:space="preserve">Different entities and stakeholders, </w:t>
      </w:r>
      <w:r w:rsidRPr="005E3B36">
        <w:rPr>
          <w:rFonts w:ascii="Times New Roman" w:eastAsia="PMingLiU" w:hAnsi="Times New Roman" w:cs="Times New Roman"/>
          <w:b/>
          <w:sz w:val="24"/>
          <w:szCs w:val="24"/>
          <w:lang w:val="en-US" w:eastAsia="zh-TW"/>
        </w:rPr>
        <w:t>including the business sector</w:t>
      </w:r>
      <w:r w:rsidRPr="005E3B36">
        <w:rPr>
          <w:rFonts w:ascii="Times New Roman" w:eastAsia="PMingLiU" w:hAnsi="Times New Roman" w:cs="Times New Roman"/>
          <w:sz w:val="24"/>
          <w:szCs w:val="24"/>
          <w:lang w:val="en-US" w:eastAsia="zh-TW"/>
        </w:rPr>
        <w:t xml:space="preserve"> also need to be educated in consumer affairs : rights and obligations and the concept of education which leads to more and better quality consumption which will give </w:t>
      </w:r>
      <w:r w:rsidRPr="005E3B36">
        <w:rPr>
          <w:rFonts w:ascii="Times New Roman" w:eastAsia="PMingLiU" w:hAnsi="Times New Roman" w:cs="Times New Roman"/>
          <w:b/>
          <w:sz w:val="24"/>
          <w:szCs w:val="24"/>
          <w:lang w:val="en-US" w:eastAsia="zh-TW"/>
        </w:rPr>
        <w:t>a competitive edge to the business sector</w:t>
      </w:r>
    </w:p>
    <w:p w:rsidR="005E3B36" w:rsidRPr="005E3B36" w:rsidRDefault="005E3B36" w:rsidP="005E3B36">
      <w:pPr>
        <w:spacing w:after="0" w:line="240" w:lineRule="auto"/>
        <w:ind w:left="720"/>
        <w:rPr>
          <w:rFonts w:ascii="Times New Roman" w:eastAsia="PMingLiU" w:hAnsi="Times New Roman" w:cs="Times New Roman"/>
          <w:sz w:val="24"/>
          <w:szCs w:val="24"/>
          <w:lang w:val="en-US" w:eastAsia="zh-TW"/>
        </w:rPr>
      </w:pPr>
    </w:p>
    <w:p w:rsidR="005E3B36" w:rsidRPr="005E3B36" w:rsidRDefault="005E3B36" w:rsidP="005E3B36">
      <w:pPr>
        <w:numPr>
          <w:ilvl w:val="0"/>
          <w:numId w:val="5"/>
        </w:num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 xml:space="preserve">Post-Secondary Education </w:t>
      </w:r>
    </w:p>
    <w:p w:rsidR="005E3B36" w:rsidRPr="005E3B36" w:rsidRDefault="005E3B36" w:rsidP="005E3B36">
      <w:p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sz w:val="24"/>
          <w:szCs w:val="24"/>
          <w:lang w:val="en-US" w:eastAsia="zh-TW"/>
        </w:rPr>
        <w:t>Tertiary Education involves Junior College, University, MCAST, ITS. The strategy shoud be two-forked:</w:t>
      </w:r>
    </w:p>
    <w:p w:rsidR="005E3B36" w:rsidRPr="005E3B36" w:rsidRDefault="005E3B36" w:rsidP="005E3B36">
      <w:pPr>
        <w:numPr>
          <w:ilvl w:val="0"/>
          <w:numId w:val="10"/>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 xml:space="preserve">Consumer education to be formally implemented for all students </w:t>
      </w:r>
      <w:r w:rsidRPr="005E3B36">
        <w:rPr>
          <w:rFonts w:ascii="Times New Roman" w:eastAsia="PMingLiU" w:hAnsi="Times New Roman" w:cs="Times New Roman"/>
          <w:b/>
          <w:sz w:val="24"/>
          <w:szCs w:val="24"/>
          <w:lang w:val="en-US" w:eastAsia="zh-TW"/>
        </w:rPr>
        <w:t xml:space="preserve">at Post-Secondary level. </w:t>
      </w:r>
    </w:p>
    <w:p w:rsidR="005E3B36" w:rsidRPr="005E3B36" w:rsidRDefault="005E3B36" w:rsidP="005E3B36">
      <w:pPr>
        <w:numPr>
          <w:ilvl w:val="0"/>
          <w:numId w:val="10"/>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More in-depth highly specialised education according to the different courses, which will also involve issues of </w:t>
      </w:r>
      <w:r w:rsidRPr="005E3B36">
        <w:rPr>
          <w:rFonts w:ascii="Times New Roman" w:eastAsia="PMingLiU" w:hAnsi="Times New Roman" w:cs="Times New Roman"/>
          <w:b/>
          <w:i/>
          <w:sz w:val="24"/>
          <w:szCs w:val="24"/>
          <w:lang w:val="en-US" w:eastAsia="zh-TW"/>
        </w:rPr>
        <w:t>codes of ethics</w:t>
      </w:r>
      <w:r w:rsidRPr="005E3B36">
        <w:rPr>
          <w:rFonts w:ascii="Times New Roman" w:eastAsia="PMingLiU" w:hAnsi="Times New Roman" w:cs="Times New Roman"/>
          <w:sz w:val="24"/>
          <w:szCs w:val="24"/>
          <w:lang w:val="en-US" w:eastAsia="zh-TW"/>
        </w:rPr>
        <w:t>, as part of consumer education</w:t>
      </w:r>
    </w:p>
    <w:p w:rsidR="005E3B36" w:rsidRPr="005E3B36" w:rsidRDefault="005E3B36" w:rsidP="005E3B36">
      <w:pPr>
        <w:numPr>
          <w:ilvl w:val="0"/>
          <w:numId w:val="10"/>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sz w:val="24"/>
          <w:szCs w:val="24"/>
          <w:lang w:val="en-US" w:eastAsia="zh-TW"/>
        </w:rPr>
        <w:t xml:space="preserve">Consumer Education should be included in the </w:t>
      </w:r>
      <w:r w:rsidRPr="005E3B36">
        <w:rPr>
          <w:rFonts w:ascii="Times New Roman" w:eastAsia="PMingLiU" w:hAnsi="Times New Roman" w:cs="Times New Roman"/>
          <w:b/>
          <w:sz w:val="24"/>
          <w:szCs w:val="24"/>
          <w:lang w:val="en-US" w:eastAsia="zh-TW"/>
        </w:rPr>
        <w:t>Systems of Knowledge</w:t>
      </w:r>
    </w:p>
    <w:p w:rsidR="005E3B36" w:rsidRPr="005E3B36" w:rsidRDefault="005E3B36" w:rsidP="005E3B36">
      <w:pPr>
        <w:numPr>
          <w:ilvl w:val="0"/>
          <w:numId w:val="10"/>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Addressing  the needs </w:t>
      </w:r>
      <w:r w:rsidRPr="005E3B36">
        <w:rPr>
          <w:rFonts w:ascii="Times New Roman" w:eastAsia="PMingLiU" w:hAnsi="Times New Roman" w:cs="Times New Roman"/>
          <w:b/>
          <w:sz w:val="24"/>
          <w:szCs w:val="24"/>
          <w:lang w:val="en-US" w:eastAsia="zh-TW"/>
        </w:rPr>
        <w:t>and the different social background of young people</w:t>
      </w:r>
      <w:r w:rsidRPr="005E3B36">
        <w:rPr>
          <w:rFonts w:ascii="Times New Roman" w:eastAsia="PMingLiU" w:hAnsi="Times New Roman" w:cs="Times New Roman"/>
          <w:sz w:val="24"/>
          <w:szCs w:val="24"/>
          <w:lang w:val="en-US" w:eastAsia="zh-TW"/>
        </w:rPr>
        <w:t xml:space="preserve"> should be one of the priorities </w:t>
      </w:r>
    </w:p>
    <w:p w:rsidR="005E3B36" w:rsidRPr="005E3B36" w:rsidRDefault="005E3B36" w:rsidP="005E3B36">
      <w:pPr>
        <w:numPr>
          <w:ilvl w:val="0"/>
          <w:numId w:val="10"/>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Incentives for a stronger </w:t>
      </w:r>
      <w:r w:rsidRPr="005E3B36">
        <w:rPr>
          <w:rFonts w:ascii="Times New Roman" w:eastAsia="PMingLiU" w:hAnsi="Times New Roman" w:cs="Times New Roman"/>
          <w:b/>
          <w:sz w:val="24"/>
          <w:szCs w:val="24"/>
          <w:lang w:val="en-US" w:eastAsia="zh-TW"/>
        </w:rPr>
        <w:t>involvement of Students Organisations</w:t>
      </w:r>
      <w:r w:rsidRPr="005E3B36">
        <w:rPr>
          <w:rFonts w:ascii="Times New Roman" w:eastAsia="PMingLiU" w:hAnsi="Times New Roman" w:cs="Times New Roman"/>
          <w:sz w:val="24"/>
          <w:szCs w:val="24"/>
          <w:lang w:val="en-US" w:eastAsia="zh-TW"/>
        </w:rPr>
        <w:t xml:space="preserve"> is one of the best ways of getting young people on board</w:t>
      </w:r>
    </w:p>
    <w:p w:rsidR="005E3B36" w:rsidRPr="005E3B36" w:rsidRDefault="005E3B36" w:rsidP="005E3B36">
      <w:pPr>
        <w:spacing w:after="0" w:line="240" w:lineRule="auto"/>
        <w:ind w:left="720"/>
        <w:rPr>
          <w:rFonts w:ascii="Times New Roman" w:eastAsia="PMingLiU" w:hAnsi="Times New Roman" w:cs="Times New Roman"/>
          <w:sz w:val="24"/>
          <w:szCs w:val="24"/>
          <w:lang w:val="en-US" w:eastAsia="zh-TW"/>
        </w:rPr>
      </w:pPr>
    </w:p>
    <w:p w:rsidR="005E3B36" w:rsidRPr="005E3B36" w:rsidRDefault="005E3B36" w:rsidP="005E3B36">
      <w:pPr>
        <w:numPr>
          <w:ilvl w:val="0"/>
          <w:numId w:val="5"/>
        </w:num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Teacher Training</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Adequate training for </w:t>
      </w:r>
      <w:r w:rsidRPr="005E3B36">
        <w:rPr>
          <w:rFonts w:ascii="Times New Roman" w:eastAsia="PMingLiU" w:hAnsi="Times New Roman" w:cs="Times New Roman"/>
          <w:b/>
          <w:sz w:val="24"/>
          <w:szCs w:val="24"/>
          <w:lang w:val="en-US" w:eastAsia="zh-TW"/>
        </w:rPr>
        <w:t>school staff to ensure skills and techniques</w:t>
      </w:r>
      <w:r w:rsidRPr="005E3B36">
        <w:rPr>
          <w:rFonts w:ascii="Times New Roman" w:eastAsia="PMingLiU" w:hAnsi="Times New Roman" w:cs="Times New Roman"/>
          <w:sz w:val="24"/>
          <w:szCs w:val="24"/>
          <w:lang w:val="en-US" w:eastAsia="zh-TW"/>
        </w:rPr>
        <w:t xml:space="preserve"> for the use of in-depth education programmes in the curriculum; programmes methodology should go beyond information giving</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There should be a combination </w:t>
      </w:r>
      <w:r w:rsidRPr="005E3B36">
        <w:rPr>
          <w:rFonts w:ascii="Times New Roman" w:eastAsia="PMingLiU" w:hAnsi="Times New Roman" w:cs="Times New Roman"/>
          <w:b/>
          <w:sz w:val="24"/>
          <w:szCs w:val="24"/>
          <w:lang w:val="en-US" w:eastAsia="zh-TW"/>
        </w:rPr>
        <w:t xml:space="preserve">of </w:t>
      </w:r>
      <w:r w:rsidRPr="005E3B36">
        <w:rPr>
          <w:rFonts w:ascii="Times New Roman" w:eastAsia="PMingLiU" w:hAnsi="Times New Roman" w:cs="Times New Roman"/>
          <w:b/>
          <w:sz w:val="24"/>
          <w:szCs w:val="24"/>
          <w:lang w:val="mt-MT" w:eastAsia="zh-TW"/>
        </w:rPr>
        <w:t xml:space="preserve">inclusion of consumer education training in </w:t>
      </w:r>
      <w:r w:rsidRPr="005E3B36">
        <w:rPr>
          <w:rFonts w:ascii="Times New Roman" w:eastAsia="PMingLiU" w:hAnsi="Times New Roman" w:cs="Times New Roman"/>
          <w:b/>
          <w:sz w:val="24"/>
          <w:szCs w:val="24"/>
          <w:lang w:val="en-US" w:eastAsia="zh-TW"/>
        </w:rPr>
        <w:t xml:space="preserve">B.Ed (Hons) </w:t>
      </w:r>
      <w:r w:rsidRPr="005E3B36">
        <w:rPr>
          <w:rFonts w:ascii="Times New Roman" w:eastAsia="PMingLiU" w:hAnsi="Times New Roman" w:cs="Times New Roman"/>
          <w:sz w:val="24"/>
          <w:szCs w:val="24"/>
          <w:lang w:val="en-US" w:eastAsia="zh-TW"/>
        </w:rPr>
        <w:t>course as well as in-service courses</w:t>
      </w:r>
      <w:r w:rsidRPr="005E3B36">
        <w:rPr>
          <w:rFonts w:ascii="Times New Roman" w:eastAsia="PMingLiU" w:hAnsi="Times New Roman" w:cs="Times New Roman"/>
          <w:sz w:val="24"/>
          <w:szCs w:val="24"/>
          <w:lang w:val="mt-MT" w:eastAsia="zh-TW"/>
        </w:rPr>
        <w:t xml:space="preserve"> (ongoing development courses for teaching staff)</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b/>
          <w:sz w:val="24"/>
          <w:szCs w:val="24"/>
          <w:lang w:val="en-US" w:eastAsia="zh-TW"/>
        </w:rPr>
        <w:t>Specialised subjects at Secondary and post-secondary level</w:t>
      </w:r>
      <w:r w:rsidRPr="005E3B36">
        <w:rPr>
          <w:rFonts w:ascii="Times New Roman" w:eastAsia="PMingLiU" w:hAnsi="Times New Roman" w:cs="Times New Roman"/>
          <w:sz w:val="24"/>
          <w:szCs w:val="24"/>
          <w:lang w:val="en-US" w:eastAsia="zh-TW"/>
        </w:rPr>
        <w:t>, in particular those  that deal with accounts and economics  should also have some form of training in consumer education, as it goes beyond the teaching of the subject and the aim is to give a holistic development to individuals</w:t>
      </w:r>
    </w:p>
    <w:p w:rsidR="005E3B36" w:rsidRPr="005E3B36" w:rsidRDefault="005E3B36" w:rsidP="005E3B36">
      <w:pPr>
        <w:spacing w:after="0" w:line="240" w:lineRule="auto"/>
        <w:rPr>
          <w:rFonts w:ascii="Times New Roman" w:eastAsia="PMingLiU" w:hAnsi="Times New Roman" w:cs="Times New Roman"/>
          <w:sz w:val="24"/>
          <w:szCs w:val="24"/>
          <w:lang w:val="en-US" w:eastAsia="zh-TW"/>
        </w:rPr>
      </w:pPr>
    </w:p>
    <w:p w:rsidR="005E3B36" w:rsidRPr="005E3B36" w:rsidRDefault="005E3B36" w:rsidP="005E3B36">
      <w:pPr>
        <w:numPr>
          <w:ilvl w:val="0"/>
          <w:numId w:val="5"/>
        </w:num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 xml:space="preserve">Non-formal Education </w:t>
      </w:r>
    </w:p>
    <w:p w:rsidR="005E3B36" w:rsidRPr="005E3B36" w:rsidRDefault="005E3B36" w:rsidP="005E3B36">
      <w:pPr>
        <w:numPr>
          <w:ilvl w:val="0"/>
          <w:numId w:val="11"/>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ACR supports models </w:t>
      </w:r>
      <w:r w:rsidRPr="005E3B36">
        <w:rPr>
          <w:rFonts w:ascii="Times New Roman" w:eastAsia="PMingLiU" w:hAnsi="Times New Roman" w:cs="Times New Roman"/>
          <w:b/>
          <w:sz w:val="24"/>
          <w:szCs w:val="24"/>
          <w:lang w:val="en-US" w:eastAsia="zh-TW"/>
        </w:rPr>
        <w:t>like EcoSkola</w:t>
      </w:r>
      <w:r w:rsidRPr="005E3B36">
        <w:rPr>
          <w:rFonts w:ascii="Times New Roman" w:eastAsia="PMingLiU" w:hAnsi="Times New Roman" w:cs="Times New Roman"/>
          <w:sz w:val="24"/>
          <w:szCs w:val="24"/>
          <w:lang w:val="en-US" w:eastAsia="zh-TW"/>
        </w:rPr>
        <w:t xml:space="preserve"> and the further development of such models</w:t>
      </w:r>
    </w:p>
    <w:p w:rsidR="005E3B36" w:rsidRPr="005E3B36" w:rsidRDefault="005E3B36" w:rsidP="005E3B36">
      <w:pPr>
        <w:numPr>
          <w:ilvl w:val="0"/>
          <w:numId w:val="11"/>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Initiatives through Parent-Teacher Associations can be devised to reach parents to become educated consumers </w:t>
      </w:r>
    </w:p>
    <w:p w:rsidR="005E3B36" w:rsidRPr="005E3B36" w:rsidRDefault="005E3B36" w:rsidP="005E3B36">
      <w:pPr>
        <w:spacing w:after="0" w:line="240" w:lineRule="auto"/>
        <w:rPr>
          <w:rFonts w:ascii="Times New Roman" w:eastAsia="PMingLiU" w:hAnsi="Times New Roman" w:cs="Times New Roman"/>
          <w:sz w:val="24"/>
          <w:szCs w:val="24"/>
          <w:lang w:val="en-US" w:eastAsia="zh-TW"/>
        </w:rPr>
      </w:pPr>
    </w:p>
    <w:p w:rsidR="005E3B36" w:rsidRPr="005E3B36" w:rsidRDefault="005E3B36" w:rsidP="005E3B36">
      <w:p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2. The Mass Media</w:t>
      </w:r>
    </w:p>
    <w:p w:rsidR="005E3B36" w:rsidRPr="005E3B36" w:rsidRDefault="005E3B36" w:rsidP="005E3B36">
      <w:pPr>
        <w:numPr>
          <w:ilvl w:val="0"/>
          <w:numId w:val="12"/>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This chapter deals with the </w:t>
      </w:r>
      <w:r w:rsidRPr="005E3B36">
        <w:rPr>
          <w:rFonts w:ascii="Times New Roman" w:eastAsia="PMingLiU" w:hAnsi="Times New Roman" w:cs="Times New Roman"/>
          <w:b/>
          <w:sz w:val="24"/>
          <w:szCs w:val="24"/>
          <w:lang w:val="en-US" w:eastAsia="zh-TW"/>
        </w:rPr>
        <w:t>technical skills</w:t>
      </w:r>
      <w:r w:rsidRPr="005E3B36">
        <w:rPr>
          <w:rFonts w:ascii="Times New Roman" w:eastAsia="PMingLiU" w:hAnsi="Times New Roman" w:cs="Times New Roman"/>
          <w:sz w:val="24"/>
          <w:szCs w:val="24"/>
          <w:lang w:val="en-US" w:eastAsia="zh-TW"/>
        </w:rPr>
        <w:t xml:space="preserve">  required to make use of the media in various ways. One needs to highlight that most programmes are simply advertising with no elements of education at all </w:t>
      </w:r>
    </w:p>
    <w:p w:rsidR="005E3B36" w:rsidRPr="005E3B36" w:rsidRDefault="005E3B36" w:rsidP="005E3B36">
      <w:pPr>
        <w:numPr>
          <w:ilvl w:val="0"/>
          <w:numId w:val="12"/>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Therefore there is the need to introduce initiatives which educate and empower  consumers of all ages, in particular children and young people to become active responsible consumers of the media and internet in a general manner, rather than passive consumers.  This should be separate from specific education programmes on the marketing of different products, but should focus on the media as products in themselves  </w:t>
      </w:r>
    </w:p>
    <w:p w:rsidR="005E3B36" w:rsidRPr="005E3B36" w:rsidRDefault="005E3B36" w:rsidP="005E3B36">
      <w:pPr>
        <w:spacing w:after="0" w:line="240" w:lineRule="auto"/>
        <w:rPr>
          <w:rFonts w:ascii="Times New Roman" w:eastAsia="PMingLiU" w:hAnsi="Times New Roman" w:cs="Times New Roman"/>
          <w:sz w:val="24"/>
          <w:szCs w:val="24"/>
          <w:lang w:val="en-US" w:eastAsia="zh-TW"/>
        </w:rPr>
      </w:pPr>
    </w:p>
    <w:p w:rsidR="005E3B36" w:rsidRPr="005E3B36" w:rsidRDefault="005E3B36" w:rsidP="005E3B36">
      <w:p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 xml:space="preserve"> 3. Public Authorities</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Most public authorities provide information rather than education. Education involves more </w:t>
      </w:r>
      <w:r w:rsidRPr="005E3B36">
        <w:rPr>
          <w:rFonts w:ascii="Times New Roman" w:eastAsia="PMingLiU" w:hAnsi="Times New Roman" w:cs="Times New Roman"/>
          <w:b/>
          <w:sz w:val="24"/>
          <w:szCs w:val="24"/>
          <w:lang w:val="en-US" w:eastAsia="zh-TW"/>
        </w:rPr>
        <w:t>expertise in communication skills</w:t>
      </w:r>
      <w:r w:rsidRPr="005E3B36">
        <w:rPr>
          <w:rFonts w:ascii="Times New Roman" w:eastAsia="PMingLiU" w:hAnsi="Times New Roman" w:cs="Times New Roman"/>
          <w:sz w:val="24"/>
          <w:szCs w:val="24"/>
          <w:lang w:val="en-US" w:eastAsia="zh-TW"/>
        </w:rPr>
        <w:t xml:space="preserve"> dealing with a variety of consumer affairs, preparation of suitable programmes for interactive activities, relevant funds etc</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Although information is very useful, there is the need </w:t>
      </w:r>
      <w:r w:rsidRPr="005E3B36">
        <w:rPr>
          <w:rFonts w:ascii="Times New Roman" w:eastAsia="PMingLiU" w:hAnsi="Times New Roman" w:cs="Times New Roman"/>
          <w:b/>
          <w:sz w:val="24"/>
          <w:szCs w:val="24"/>
          <w:lang w:val="en-US" w:eastAsia="zh-TW"/>
        </w:rPr>
        <w:t>to educate consumers</w:t>
      </w:r>
      <w:r w:rsidRPr="005E3B36">
        <w:rPr>
          <w:rFonts w:ascii="Times New Roman" w:eastAsia="PMingLiU" w:hAnsi="Times New Roman" w:cs="Times New Roman"/>
          <w:sz w:val="24"/>
          <w:szCs w:val="24"/>
          <w:lang w:val="en-US" w:eastAsia="zh-TW"/>
        </w:rPr>
        <w:t xml:space="preserve"> to have the skills to apply the information they receive themselves</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With regards to </w:t>
      </w:r>
      <w:r w:rsidRPr="005E3B36">
        <w:rPr>
          <w:rFonts w:ascii="Times New Roman" w:eastAsia="PMingLiU" w:hAnsi="Times New Roman" w:cs="Times New Roman"/>
          <w:b/>
          <w:sz w:val="24"/>
          <w:szCs w:val="24"/>
          <w:lang w:val="en-US" w:eastAsia="zh-TW"/>
        </w:rPr>
        <w:t>the Consumer Claims Tribunal</w:t>
      </w:r>
      <w:r w:rsidRPr="005E3B36">
        <w:rPr>
          <w:rFonts w:ascii="Times New Roman" w:eastAsia="PMingLiU" w:hAnsi="Times New Roman" w:cs="Times New Roman"/>
          <w:sz w:val="24"/>
          <w:szCs w:val="24"/>
          <w:lang w:val="en-US" w:eastAsia="zh-TW"/>
        </w:rPr>
        <w:t xml:space="preserve">, there is the need for </w:t>
      </w:r>
      <w:r w:rsidRPr="005E3B36">
        <w:rPr>
          <w:rFonts w:ascii="Times New Roman" w:eastAsia="PMingLiU" w:hAnsi="Times New Roman" w:cs="Times New Roman"/>
          <w:b/>
          <w:sz w:val="24"/>
          <w:szCs w:val="24"/>
          <w:lang w:val="en-US" w:eastAsia="zh-TW"/>
        </w:rPr>
        <w:t>better trained</w:t>
      </w:r>
      <w:r w:rsidRPr="005E3B36">
        <w:rPr>
          <w:rFonts w:ascii="Times New Roman" w:eastAsia="PMingLiU" w:hAnsi="Times New Roman" w:cs="Times New Roman"/>
          <w:sz w:val="24"/>
          <w:szCs w:val="24"/>
          <w:lang w:val="en-US" w:eastAsia="zh-TW"/>
        </w:rPr>
        <w:t xml:space="preserve"> and informed  individuals presiding over Tribunals (although often they are lawyers and therefore should know the law) to be able to interpret the law, to take just decisions especially when dealing with traffic issues and insurance claims. </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b/>
          <w:sz w:val="24"/>
          <w:szCs w:val="24"/>
          <w:lang w:val="en-US" w:eastAsia="zh-TW"/>
        </w:rPr>
        <w:t xml:space="preserve">Local Councils </w:t>
      </w:r>
      <w:r w:rsidRPr="005E3B36">
        <w:rPr>
          <w:rFonts w:ascii="Times New Roman" w:eastAsia="PMingLiU" w:hAnsi="Times New Roman" w:cs="Times New Roman"/>
          <w:sz w:val="24"/>
          <w:szCs w:val="24"/>
          <w:lang w:val="en-US" w:eastAsia="zh-TW"/>
        </w:rPr>
        <w:t xml:space="preserve">should be involved to reduce bureaucracy, that is as intermediaries but should not be responsible for investigating and taking decisions, unless an expert is employed with a Local Council (see previous recommendation on Local Advice Bureaus being situated in already existing Local Council Buildings). This role and service should be covered by relevant legislation </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A </w:t>
      </w:r>
      <w:r w:rsidRPr="005E3B36">
        <w:rPr>
          <w:rFonts w:ascii="Times New Roman" w:eastAsia="PMingLiU" w:hAnsi="Times New Roman" w:cs="Times New Roman"/>
          <w:b/>
          <w:sz w:val="24"/>
          <w:szCs w:val="24"/>
          <w:lang w:val="en-US" w:eastAsia="zh-TW"/>
        </w:rPr>
        <w:t>One-stop-shop</w:t>
      </w:r>
      <w:r w:rsidRPr="005E3B36">
        <w:rPr>
          <w:rFonts w:ascii="Times New Roman" w:eastAsia="PMingLiU" w:hAnsi="Times New Roman" w:cs="Times New Roman"/>
          <w:sz w:val="24"/>
          <w:szCs w:val="24"/>
          <w:lang w:val="en-US" w:eastAsia="zh-TW"/>
        </w:rPr>
        <w:t xml:space="preserve"> can be considered, however, the </w:t>
      </w:r>
      <w:r w:rsidRPr="005E3B36">
        <w:rPr>
          <w:rFonts w:ascii="Times New Roman" w:eastAsia="PMingLiU" w:hAnsi="Times New Roman" w:cs="Times New Roman"/>
          <w:b/>
          <w:sz w:val="24"/>
          <w:szCs w:val="24"/>
          <w:lang w:val="en-US" w:eastAsia="zh-TW"/>
        </w:rPr>
        <w:t>MCCAA</w:t>
      </w:r>
      <w:r w:rsidRPr="005E3B36">
        <w:rPr>
          <w:rFonts w:ascii="Times New Roman" w:eastAsia="PMingLiU" w:hAnsi="Times New Roman" w:cs="Times New Roman"/>
          <w:sz w:val="24"/>
          <w:szCs w:val="24"/>
          <w:lang w:val="en-US" w:eastAsia="zh-TW"/>
        </w:rPr>
        <w:t xml:space="preserve"> should be the overall Authority; to coordinate the various initiatives of the local bureaus, different stakeholders, to ensure education programmes are standardised, to ensure development of expertise, technical and financial assistance to NGOs working in this field and other necessary initiatives to be taken in a fast changing scenario of consumer affairs </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The members of the </w:t>
      </w:r>
      <w:r w:rsidRPr="005E3B36">
        <w:rPr>
          <w:rFonts w:ascii="Times New Roman" w:eastAsia="PMingLiU" w:hAnsi="Times New Roman" w:cs="Times New Roman"/>
          <w:b/>
          <w:sz w:val="24"/>
          <w:szCs w:val="24"/>
          <w:lang w:val="en-US" w:eastAsia="zh-TW"/>
        </w:rPr>
        <w:t>Consumer Affairs Council</w:t>
      </w:r>
      <w:r w:rsidRPr="005E3B36">
        <w:rPr>
          <w:rFonts w:ascii="Times New Roman" w:eastAsia="PMingLiU" w:hAnsi="Times New Roman" w:cs="Times New Roman"/>
          <w:sz w:val="24"/>
          <w:szCs w:val="24"/>
          <w:lang w:val="en-US" w:eastAsia="zh-TW"/>
        </w:rPr>
        <w:t xml:space="preserve"> need to be committed, ensure that they regularly update themselves regarding information, changes in amendments in laws, new legislation, modern methods of communication in reaching the public etc.  So far there is provision of information rather than education . NGOs need funds to operate effectively in the above proposals </w:t>
      </w:r>
    </w:p>
    <w:p w:rsidR="005E3B36" w:rsidRPr="005E3B36" w:rsidRDefault="005E3B36" w:rsidP="005E3B36">
      <w:pPr>
        <w:numPr>
          <w:ilvl w:val="0"/>
          <w:numId w:val="8"/>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An information and also an education initiative to be performed by the Governent Social  Services is to provide online or by a written request a personlised pension statement for all people in Malta paying NI. This will be called a Pension Statement where one is seeing all the NI contributions and how much pension this will entitle him/her.  Many have no idea what sort of pension they would eventually receive. In this way this would encourage anyone to keep on working or to supplement their pension with private provision. Pension calculations are complex for most people and this statement would be a clear statement as to a personalized entitelent to the pension benefit. It would also include any relevant and personalized recommendations to </w:t>
      </w:r>
      <w:r w:rsidRPr="005E3B36">
        <w:rPr>
          <w:rFonts w:ascii="Times New Roman" w:eastAsia="PMingLiU" w:hAnsi="Times New Roman" w:cs="Times New Roman"/>
          <w:sz w:val="24"/>
          <w:szCs w:val="24"/>
          <w:lang w:val="en-US" w:eastAsia="zh-TW"/>
        </w:rPr>
        <w:lastRenderedPageBreak/>
        <w:t xml:space="preserve">increase NI by a special payment if this would be at all possible under the various legislations introduced from time to time for certain target pension contributors. </w:t>
      </w:r>
    </w:p>
    <w:p w:rsidR="005E3B36" w:rsidRPr="005E3B36" w:rsidRDefault="005E3B36" w:rsidP="005E3B36">
      <w:pPr>
        <w:spacing w:after="0" w:line="240" w:lineRule="auto"/>
        <w:rPr>
          <w:rFonts w:ascii="Times New Roman" w:eastAsia="PMingLiU" w:hAnsi="Times New Roman" w:cs="Times New Roman"/>
          <w:sz w:val="24"/>
          <w:szCs w:val="24"/>
          <w:lang w:val="en-US" w:eastAsia="zh-TW"/>
        </w:rPr>
      </w:pPr>
    </w:p>
    <w:p w:rsidR="005E3B36" w:rsidRPr="005E3B36" w:rsidRDefault="005E3B36" w:rsidP="005E3B36">
      <w:p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4. Non-governmental Organisations/Private Sector</w:t>
      </w:r>
    </w:p>
    <w:p w:rsidR="005E3B36" w:rsidRPr="005E3B36" w:rsidRDefault="005E3B36" w:rsidP="005E3B36">
      <w:pPr>
        <w:spacing w:after="0" w:line="240" w:lineRule="auto"/>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 xml:space="preserve">     a. The Business Community</w:t>
      </w:r>
    </w:p>
    <w:p w:rsidR="005E3B36" w:rsidRPr="005E3B36" w:rsidRDefault="005E3B36" w:rsidP="005E3B36">
      <w:pPr>
        <w:numPr>
          <w:ilvl w:val="0"/>
          <w:numId w:val="13"/>
        </w:numPr>
        <w:spacing w:after="0" w:line="240" w:lineRule="auto"/>
        <w:rPr>
          <w:rFonts w:ascii="Times New Roman" w:eastAsia="PMingLiU" w:hAnsi="Times New Roman" w:cs="Times New Roman"/>
          <w:b/>
          <w:sz w:val="24"/>
          <w:szCs w:val="24"/>
          <w:lang w:val="en-US" w:eastAsia="zh-TW"/>
        </w:rPr>
      </w:pPr>
      <w:r w:rsidRPr="005E3B36">
        <w:rPr>
          <w:rFonts w:ascii="Times New Roman" w:eastAsia="PMingLiU" w:hAnsi="Times New Roman" w:cs="Times New Roman"/>
          <w:b/>
          <w:sz w:val="24"/>
          <w:szCs w:val="24"/>
          <w:lang w:val="en-US" w:eastAsia="zh-TW"/>
        </w:rPr>
        <w:t>The</w:t>
      </w:r>
      <w:r w:rsidRPr="005E3B36">
        <w:rPr>
          <w:rFonts w:ascii="Times New Roman" w:eastAsia="PMingLiU" w:hAnsi="Times New Roman" w:cs="Times New Roman"/>
          <w:b/>
          <w:sz w:val="24"/>
          <w:szCs w:val="24"/>
          <w:lang w:val="mt-MT" w:eastAsia="zh-TW"/>
        </w:rPr>
        <w:t>b</w:t>
      </w:r>
      <w:r w:rsidRPr="005E3B36">
        <w:rPr>
          <w:rFonts w:ascii="Times New Roman" w:eastAsia="PMingLiU" w:hAnsi="Times New Roman" w:cs="Times New Roman"/>
          <w:b/>
          <w:sz w:val="24"/>
          <w:szCs w:val="24"/>
          <w:lang w:val="en-US" w:eastAsia="zh-TW"/>
        </w:rPr>
        <w:t>usiness sector</w:t>
      </w:r>
      <w:r w:rsidRPr="005E3B36">
        <w:rPr>
          <w:rFonts w:ascii="Times New Roman" w:eastAsia="PMingLiU" w:hAnsi="Times New Roman" w:cs="Times New Roman"/>
          <w:sz w:val="24"/>
          <w:szCs w:val="24"/>
          <w:lang w:val="en-US" w:eastAsia="zh-TW"/>
        </w:rPr>
        <w:t xml:space="preserve"> play</w:t>
      </w:r>
      <w:r w:rsidRPr="005E3B36">
        <w:rPr>
          <w:rFonts w:ascii="Times New Roman" w:eastAsia="PMingLiU" w:hAnsi="Times New Roman" w:cs="Times New Roman"/>
          <w:sz w:val="24"/>
          <w:szCs w:val="24"/>
          <w:lang w:val="mt-MT" w:eastAsia="zh-TW"/>
        </w:rPr>
        <w:t>s</w:t>
      </w:r>
      <w:r w:rsidRPr="005E3B36">
        <w:rPr>
          <w:rFonts w:ascii="Times New Roman" w:eastAsia="PMingLiU" w:hAnsi="Times New Roman" w:cs="Times New Roman"/>
          <w:sz w:val="24"/>
          <w:szCs w:val="24"/>
          <w:lang w:val="en-US" w:eastAsia="zh-TW"/>
        </w:rPr>
        <w:t xml:space="preserve"> an important role. There is the need for training and education, including also officials in human resources management (perhaps co-ordination with FHRD could be one suggestion).  </w:t>
      </w:r>
      <w:r w:rsidRPr="005E3B36">
        <w:rPr>
          <w:rFonts w:ascii="Times New Roman" w:eastAsia="PMingLiU" w:hAnsi="Times New Roman" w:cs="Times New Roman"/>
          <w:b/>
          <w:sz w:val="24"/>
          <w:szCs w:val="24"/>
          <w:lang w:val="en-US" w:eastAsia="zh-TW"/>
        </w:rPr>
        <w:t>Educated consumers are an asset to business.(win-win situations)</w:t>
      </w:r>
    </w:p>
    <w:p w:rsidR="005E3B36" w:rsidRPr="005E3B36" w:rsidRDefault="005E3B36" w:rsidP="005E3B36">
      <w:pPr>
        <w:numPr>
          <w:ilvl w:val="0"/>
          <w:numId w:val="10"/>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Employers themselves need to </w:t>
      </w:r>
      <w:r w:rsidRPr="005E3B36">
        <w:rPr>
          <w:rFonts w:ascii="Times New Roman" w:eastAsia="PMingLiU" w:hAnsi="Times New Roman" w:cs="Times New Roman"/>
          <w:b/>
          <w:sz w:val="24"/>
          <w:szCs w:val="24"/>
          <w:lang w:val="en-US" w:eastAsia="zh-TW"/>
        </w:rPr>
        <w:t>change their perception of consumer education</w:t>
      </w:r>
      <w:r w:rsidRPr="005E3B36">
        <w:rPr>
          <w:rFonts w:ascii="Times New Roman" w:eastAsia="PMingLiU" w:hAnsi="Times New Roman" w:cs="Times New Roman"/>
          <w:sz w:val="24"/>
          <w:szCs w:val="24"/>
          <w:lang w:val="en-US" w:eastAsia="zh-TW"/>
        </w:rPr>
        <w:t>; this can be done though specific programmes tailor-made for them, which in the end will serve employers to see the economic and social value of consumer education</w:t>
      </w:r>
    </w:p>
    <w:p w:rsidR="005E3B36" w:rsidRPr="005E3B36" w:rsidRDefault="005E3B36" w:rsidP="005E3B36">
      <w:pPr>
        <w:numPr>
          <w:ilvl w:val="0"/>
          <w:numId w:val="10"/>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Providing </w:t>
      </w:r>
      <w:r w:rsidRPr="005E3B36">
        <w:rPr>
          <w:rFonts w:ascii="Times New Roman" w:eastAsia="PMingLiU" w:hAnsi="Times New Roman" w:cs="Times New Roman"/>
          <w:b/>
          <w:sz w:val="24"/>
          <w:szCs w:val="24"/>
          <w:lang w:val="en-US" w:eastAsia="zh-TW"/>
        </w:rPr>
        <w:t>consumer education in marketing departments</w:t>
      </w:r>
      <w:r w:rsidRPr="005E3B36">
        <w:rPr>
          <w:rFonts w:ascii="Times New Roman" w:eastAsia="PMingLiU" w:hAnsi="Times New Roman" w:cs="Times New Roman"/>
          <w:sz w:val="24"/>
          <w:szCs w:val="24"/>
          <w:lang w:val="en-US" w:eastAsia="zh-TW"/>
        </w:rPr>
        <w:t xml:space="preserve"> in the private sector can provide for better marketing skills and techniques for their products; ethics is a very important area when dealing with production and marketing</w:t>
      </w:r>
    </w:p>
    <w:p w:rsidR="005E3B36" w:rsidRPr="005E3B36" w:rsidRDefault="005E3B36" w:rsidP="005E3B36">
      <w:pPr>
        <w:spacing w:after="0" w:line="240" w:lineRule="auto"/>
        <w:ind w:left="720"/>
        <w:rPr>
          <w:rFonts w:ascii="Times New Roman" w:eastAsia="PMingLiU" w:hAnsi="Times New Roman" w:cs="Times New Roman"/>
          <w:sz w:val="24"/>
          <w:szCs w:val="24"/>
          <w:lang w:val="en-US" w:eastAsia="zh-TW"/>
        </w:rPr>
      </w:pPr>
    </w:p>
    <w:p w:rsidR="005E3B36" w:rsidRPr="005E3B36" w:rsidRDefault="005E3B36" w:rsidP="005E3B36">
      <w:pPr>
        <w:spacing w:after="0" w:line="240" w:lineRule="auto"/>
        <w:ind w:left="360"/>
        <w:rPr>
          <w:rFonts w:ascii="Times New Roman" w:eastAsia="PMingLiU" w:hAnsi="Times New Roman" w:cs="Times New Roman"/>
          <w:b/>
          <w:sz w:val="28"/>
          <w:szCs w:val="28"/>
          <w:lang w:val="en-US" w:eastAsia="zh-TW"/>
        </w:rPr>
      </w:pPr>
      <w:r w:rsidRPr="005E3B36">
        <w:rPr>
          <w:rFonts w:ascii="Times New Roman" w:eastAsia="PMingLiU" w:hAnsi="Times New Roman" w:cs="Times New Roman"/>
          <w:b/>
          <w:sz w:val="28"/>
          <w:szCs w:val="28"/>
          <w:lang w:val="en-US" w:eastAsia="zh-TW"/>
        </w:rPr>
        <w:t>b. Consumer Organisations</w:t>
      </w:r>
    </w:p>
    <w:p w:rsidR="005E3B36" w:rsidRPr="005E3B36" w:rsidRDefault="005E3B36" w:rsidP="005E3B36">
      <w:pPr>
        <w:numPr>
          <w:ilvl w:val="0"/>
          <w:numId w:val="14"/>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b/>
          <w:sz w:val="24"/>
          <w:szCs w:val="24"/>
          <w:lang w:val="en-US" w:eastAsia="zh-TW"/>
        </w:rPr>
        <w:t>Members of Consumers Associations need time, expertise and commitment</w:t>
      </w:r>
      <w:r w:rsidRPr="005E3B36">
        <w:rPr>
          <w:rFonts w:ascii="Times New Roman" w:eastAsia="PMingLiU" w:hAnsi="Times New Roman" w:cs="Times New Roman"/>
          <w:sz w:val="24"/>
          <w:szCs w:val="24"/>
          <w:lang w:val="en-US" w:eastAsia="zh-TW"/>
        </w:rPr>
        <w:t xml:space="preserve">; they need to keep themselves constantly informed of developments, new issues that rise from time to time and have acquired communication skills. MCCAA should form constant liason with Consumer Associations and even help them attend seminars locally or abroad if necessary to better their knowledge. </w:t>
      </w:r>
    </w:p>
    <w:p w:rsidR="005E3B36" w:rsidRPr="005E3B36" w:rsidRDefault="005E3B36" w:rsidP="005E3B36">
      <w:pPr>
        <w:numPr>
          <w:ilvl w:val="0"/>
          <w:numId w:val="14"/>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To work efficiently they </w:t>
      </w:r>
      <w:r w:rsidRPr="005E3B36">
        <w:rPr>
          <w:rFonts w:ascii="Times New Roman" w:eastAsia="PMingLiU" w:hAnsi="Times New Roman" w:cs="Times New Roman"/>
          <w:b/>
          <w:sz w:val="24"/>
          <w:szCs w:val="24"/>
          <w:lang w:val="en-US" w:eastAsia="zh-TW"/>
        </w:rPr>
        <w:t>need funds</w:t>
      </w:r>
      <w:r w:rsidRPr="005E3B36">
        <w:rPr>
          <w:rFonts w:ascii="Times New Roman" w:eastAsia="PMingLiU" w:hAnsi="Times New Roman" w:cs="Times New Roman"/>
          <w:sz w:val="24"/>
          <w:szCs w:val="24"/>
          <w:lang w:val="en-US" w:eastAsia="zh-TW"/>
        </w:rPr>
        <w:t xml:space="preserve"> to employ experts and other necessary human resources, as well as use modern technology, including the social media.</w:t>
      </w:r>
    </w:p>
    <w:p w:rsidR="005E3B36" w:rsidRDefault="005E3B36" w:rsidP="005E3B36">
      <w:pPr>
        <w:numPr>
          <w:ilvl w:val="0"/>
          <w:numId w:val="14"/>
        </w:numPr>
        <w:spacing w:after="0" w:line="240" w:lineRule="auto"/>
        <w:rPr>
          <w:rFonts w:ascii="Times New Roman" w:eastAsia="PMingLiU" w:hAnsi="Times New Roman" w:cs="Times New Roman"/>
          <w:sz w:val="24"/>
          <w:szCs w:val="24"/>
          <w:lang w:val="en-US" w:eastAsia="zh-TW"/>
        </w:rPr>
      </w:pPr>
      <w:r w:rsidRPr="005E3B36">
        <w:rPr>
          <w:rFonts w:ascii="Times New Roman" w:eastAsia="PMingLiU" w:hAnsi="Times New Roman" w:cs="Times New Roman"/>
          <w:sz w:val="24"/>
          <w:szCs w:val="24"/>
          <w:lang w:val="en-US" w:eastAsia="zh-TW"/>
        </w:rPr>
        <w:t xml:space="preserve">However </w:t>
      </w:r>
      <w:r w:rsidRPr="005E3B36">
        <w:rPr>
          <w:rFonts w:ascii="Times New Roman" w:eastAsia="PMingLiU" w:hAnsi="Times New Roman" w:cs="Times New Roman"/>
          <w:b/>
          <w:sz w:val="24"/>
          <w:szCs w:val="24"/>
          <w:lang w:val="en-US" w:eastAsia="zh-TW"/>
        </w:rPr>
        <w:t>personal contact</w:t>
      </w:r>
      <w:r w:rsidRPr="005E3B36">
        <w:rPr>
          <w:rFonts w:ascii="Times New Roman" w:eastAsia="PMingLiU" w:hAnsi="Times New Roman" w:cs="Times New Roman"/>
          <w:sz w:val="24"/>
          <w:szCs w:val="24"/>
          <w:lang w:val="en-US" w:eastAsia="zh-TW"/>
        </w:rPr>
        <w:t xml:space="preserve"> and </w:t>
      </w:r>
      <w:r w:rsidRPr="005E3B36">
        <w:rPr>
          <w:rFonts w:ascii="Times New Roman" w:eastAsia="PMingLiU" w:hAnsi="Times New Roman" w:cs="Times New Roman"/>
          <w:b/>
          <w:sz w:val="24"/>
          <w:szCs w:val="24"/>
          <w:lang w:val="en-US" w:eastAsia="zh-TW"/>
        </w:rPr>
        <w:t>exchange of experiences of consumers</w:t>
      </w:r>
      <w:r w:rsidRPr="005E3B36">
        <w:rPr>
          <w:rFonts w:ascii="Times New Roman" w:eastAsia="PMingLiU" w:hAnsi="Times New Roman" w:cs="Times New Roman"/>
          <w:sz w:val="24"/>
          <w:szCs w:val="24"/>
          <w:lang w:val="en-US" w:eastAsia="zh-TW"/>
        </w:rPr>
        <w:t xml:space="preserve"> is an essential method of </w:t>
      </w:r>
      <w:r w:rsidRPr="005E3B36">
        <w:rPr>
          <w:rFonts w:ascii="Times New Roman" w:eastAsia="PMingLiU" w:hAnsi="Times New Roman" w:cs="Times New Roman"/>
          <w:b/>
          <w:sz w:val="24"/>
          <w:szCs w:val="24"/>
          <w:lang w:val="en-US" w:eastAsia="zh-TW"/>
        </w:rPr>
        <w:t>empowermen</w:t>
      </w:r>
      <w:r w:rsidRPr="005E3B36">
        <w:rPr>
          <w:rFonts w:ascii="Times New Roman" w:eastAsia="PMingLiU" w:hAnsi="Times New Roman" w:cs="Times New Roman"/>
          <w:sz w:val="24"/>
          <w:szCs w:val="24"/>
          <w:lang w:val="en-US" w:eastAsia="zh-TW"/>
        </w:rPr>
        <w:t xml:space="preserve">t and I think this should be one of the priorities  of  a Consumer Association  </w:t>
      </w: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5E3B36" w:rsidRDefault="005E3B36" w:rsidP="005E3B36">
      <w:pPr>
        <w:spacing w:after="0" w:line="240" w:lineRule="auto"/>
        <w:rPr>
          <w:rFonts w:ascii="Times New Roman" w:eastAsia="PMingLiU" w:hAnsi="Times New Roman" w:cs="Times New Roman"/>
          <w:sz w:val="24"/>
          <w:szCs w:val="24"/>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016AD7" w:rsidRDefault="00016AD7" w:rsidP="005E3B36">
      <w:pPr>
        <w:spacing w:after="0" w:line="240" w:lineRule="auto"/>
        <w:rPr>
          <w:rFonts w:ascii="Times New Roman" w:eastAsia="PMingLiU" w:hAnsi="Times New Roman" w:cs="Times New Roman"/>
          <w:b/>
          <w:sz w:val="28"/>
          <w:szCs w:val="28"/>
          <w:lang w:val="en-US" w:eastAsia="zh-TW"/>
        </w:rPr>
      </w:pPr>
    </w:p>
    <w:p w:rsidR="005E3B36" w:rsidRPr="00982D30" w:rsidRDefault="005E3B36" w:rsidP="005E3B36">
      <w:pPr>
        <w:spacing w:after="0" w:line="240" w:lineRule="auto"/>
        <w:rPr>
          <w:rFonts w:ascii="Times New Roman" w:eastAsia="PMingLiU" w:hAnsi="Times New Roman" w:cs="Times New Roman"/>
          <w:b/>
          <w:sz w:val="32"/>
          <w:szCs w:val="32"/>
          <w:lang w:val="en-US" w:eastAsia="zh-TW"/>
        </w:rPr>
      </w:pPr>
      <w:r w:rsidRPr="00982D30">
        <w:rPr>
          <w:rFonts w:ascii="Times New Roman" w:eastAsia="PMingLiU" w:hAnsi="Times New Roman" w:cs="Times New Roman"/>
          <w:b/>
          <w:sz w:val="32"/>
          <w:szCs w:val="32"/>
          <w:lang w:val="en-US" w:eastAsia="zh-TW"/>
        </w:rPr>
        <w:t>Financial Education –Educating the Consumer</w:t>
      </w:r>
    </w:p>
    <w:p w:rsidR="005E3B36" w:rsidRPr="005E3B36" w:rsidRDefault="005E3B36" w:rsidP="005E3B36">
      <w:pPr>
        <w:spacing w:after="0" w:line="240" w:lineRule="auto"/>
        <w:rPr>
          <w:rFonts w:ascii="Times New Roman" w:eastAsia="PMingLiU" w:hAnsi="Times New Roman" w:cs="Times New Roman"/>
          <w:sz w:val="24"/>
          <w:szCs w:val="24"/>
          <w:lang w:val="mt-MT" w:eastAsia="zh-TW"/>
        </w:rPr>
      </w:pPr>
    </w:p>
    <w:p w:rsidR="005E3B36" w:rsidRPr="005E3B36" w:rsidRDefault="005E3B36" w:rsidP="005E3B36">
      <w:pPr>
        <w:spacing w:after="0" w:line="240" w:lineRule="auto"/>
        <w:rPr>
          <w:rFonts w:ascii="Times New Roman" w:eastAsia="Calibri" w:hAnsi="Times New Roman" w:cs="Times New Roman"/>
          <w:b/>
          <w:lang w:val="mt-MT"/>
        </w:rPr>
      </w:pPr>
      <w:r w:rsidRPr="005E3B36">
        <w:rPr>
          <w:rFonts w:ascii="Times New Roman" w:eastAsia="Calibri" w:hAnsi="Times New Roman" w:cs="Times New Roman"/>
          <w:b/>
          <w:lang w:val="mt-MT"/>
        </w:rPr>
        <w:t>F</w:t>
      </w:r>
      <w:r w:rsidRPr="005E3B36">
        <w:rPr>
          <w:rFonts w:ascii="Times New Roman" w:eastAsia="Calibri" w:hAnsi="Times New Roman" w:cs="Times New Roman"/>
          <w:b/>
          <w:lang w:val="en-US"/>
        </w:rPr>
        <w:t>inancial Education and Responsible Consumption</w:t>
      </w:r>
      <w:r w:rsidRPr="005E3B36">
        <w:rPr>
          <w:rFonts w:ascii="Times New Roman" w:eastAsia="Calibri" w:hAnsi="Times New Roman" w:cs="Times New Roman"/>
          <w:b/>
          <w:sz w:val="24"/>
          <w:vertAlign w:val="superscript"/>
          <w:lang w:val="en-US"/>
        </w:rPr>
        <w:footnoteReference w:id="1"/>
      </w:r>
    </w:p>
    <w:p w:rsidR="005E3B36" w:rsidRPr="005E3B36" w:rsidRDefault="005E3B36" w:rsidP="005E3B36">
      <w:pPr>
        <w:spacing w:after="0" w:line="240" w:lineRule="auto"/>
        <w:outlineLvl w:val="1"/>
        <w:rPr>
          <w:rFonts w:ascii="Times New Roman" w:eastAsia="Calibri" w:hAnsi="Times New Roman" w:cs="Times New Roman"/>
          <w:lang w:val="mt-MT"/>
        </w:rPr>
      </w:pPr>
      <w:r w:rsidRPr="005E3B36">
        <w:rPr>
          <w:rFonts w:ascii="Times New Roman" w:eastAsia="Calibri" w:hAnsi="Times New Roman" w:cs="Times New Roman"/>
          <w:lang w:val="en-US"/>
        </w:rPr>
        <w:t>Over the past few years, growing complexity and lack of transparency in the financial system have made it increasingly difficult to understand financial products. The European Commission and the OECD have responded to this situationand are taking action t</w:t>
      </w:r>
      <w:r w:rsidRPr="005E3B36">
        <w:rPr>
          <w:rFonts w:ascii="Times New Roman" w:eastAsia="Calibri" w:hAnsi="Times New Roman" w:cs="Times New Roman"/>
          <w:lang w:val="mt-MT"/>
        </w:rPr>
        <w:t xml:space="preserve">o </w:t>
      </w:r>
      <w:r w:rsidRPr="005E3B36">
        <w:rPr>
          <w:rFonts w:ascii="Times New Roman" w:eastAsia="Calibri" w:hAnsi="Times New Roman" w:cs="Times New Roman"/>
          <w:lang w:val="en-US"/>
        </w:rPr>
        <w:t>deal with the shortcomings of the financial system</w:t>
      </w:r>
      <w:r w:rsidRPr="005E3B36">
        <w:rPr>
          <w:rFonts w:ascii="Times New Roman" w:eastAsia="Calibri" w:hAnsi="Times New Roman" w:cs="Times New Roman"/>
          <w:lang w:val="mt-MT"/>
        </w:rPr>
        <w:t>, taking the necessary</w:t>
      </w:r>
      <w:r w:rsidRPr="005E3B36">
        <w:rPr>
          <w:rFonts w:ascii="Times New Roman" w:eastAsia="Calibri" w:hAnsi="Times New Roman" w:cs="Times New Roman"/>
          <w:lang w:val="en-US"/>
        </w:rPr>
        <w:t xml:space="preserve"> steps </w:t>
      </w:r>
      <w:r w:rsidRPr="005E3B36">
        <w:rPr>
          <w:rFonts w:ascii="Times New Roman" w:eastAsia="Calibri" w:hAnsi="Times New Roman" w:cs="Times New Roman"/>
          <w:lang w:val="mt-MT"/>
        </w:rPr>
        <w:t xml:space="preserve">to </w:t>
      </w:r>
      <w:r w:rsidRPr="005E3B36">
        <w:rPr>
          <w:rFonts w:ascii="Times New Roman" w:eastAsia="Calibri" w:hAnsi="Times New Roman" w:cs="Times New Roman"/>
          <w:lang w:val="en-US"/>
        </w:rPr>
        <w:t xml:space="preserve">regulate the financial market with a view to: </w:t>
      </w:r>
    </w:p>
    <w:p w:rsidR="005E3B36" w:rsidRPr="005E3B36" w:rsidRDefault="005E3B36" w:rsidP="005E3B36">
      <w:pPr>
        <w:numPr>
          <w:ilvl w:val="0"/>
          <w:numId w:val="15"/>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increasing transparency,</w:t>
      </w:r>
    </w:p>
    <w:p w:rsidR="005E3B36" w:rsidRPr="005E3B36" w:rsidRDefault="005E3B36" w:rsidP="005E3B36">
      <w:pPr>
        <w:numPr>
          <w:ilvl w:val="0"/>
          <w:numId w:val="15"/>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 xml:space="preserve">enhancing the quality of information and </w:t>
      </w:r>
    </w:p>
    <w:p w:rsidR="005E3B36" w:rsidRPr="005E3B36" w:rsidRDefault="005E3B36" w:rsidP="005E3B36">
      <w:pPr>
        <w:numPr>
          <w:ilvl w:val="0"/>
          <w:numId w:val="15"/>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improving supervisory mechanisms.</w:t>
      </w:r>
    </w:p>
    <w:p w:rsidR="005E3B36" w:rsidRPr="005E3B36" w:rsidRDefault="005E3B36" w:rsidP="005E3B36">
      <w:pPr>
        <w:spacing w:after="0" w:line="240" w:lineRule="auto"/>
        <w:ind w:left="720"/>
        <w:outlineLvl w:val="1"/>
        <w:rPr>
          <w:rFonts w:ascii="Times New Roman" w:eastAsia="Calibri" w:hAnsi="Times New Roman" w:cs="Times New Roman"/>
          <w:lang w:val="mt-MT"/>
        </w:rPr>
      </w:pPr>
    </w:p>
    <w:p w:rsidR="005E3B36" w:rsidRPr="005E3B36" w:rsidRDefault="005E3B36" w:rsidP="005E3B36">
      <w:pPr>
        <w:spacing w:after="0" w:line="240" w:lineRule="auto"/>
        <w:rPr>
          <w:rFonts w:ascii="Times New Roman" w:eastAsia="Calibri" w:hAnsi="Times New Roman" w:cs="Times New Roman"/>
          <w:b/>
          <w:lang w:val="mt-MT"/>
        </w:rPr>
      </w:pPr>
      <w:r w:rsidRPr="005E3B36">
        <w:rPr>
          <w:rFonts w:ascii="Times New Roman" w:eastAsia="Calibri" w:hAnsi="Times New Roman" w:cs="Times New Roman"/>
          <w:b/>
          <w:lang w:val="mt-MT"/>
        </w:rPr>
        <w:t>Recommendations:</w:t>
      </w:r>
    </w:p>
    <w:p w:rsidR="005E3B36" w:rsidRPr="005E3B36" w:rsidRDefault="005E3B36" w:rsidP="005E3B36">
      <w:pPr>
        <w:numPr>
          <w:ilvl w:val="0"/>
          <w:numId w:val="16"/>
        </w:numPr>
        <w:spacing w:after="0" w:line="240" w:lineRule="auto"/>
        <w:contextualSpacing/>
        <w:rPr>
          <w:rFonts w:ascii="Times New Roman" w:eastAsia="Calibri" w:hAnsi="Times New Roman" w:cs="Times New Roman"/>
          <w:lang w:val="en-US"/>
        </w:rPr>
      </w:pPr>
      <w:r w:rsidRPr="005E3B36">
        <w:rPr>
          <w:rFonts w:ascii="Times New Roman" w:eastAsia="Calibri" w:hAnsi="Times New Roman" w:cs="Times New Roman"/>
          <w:lang w:val="en-US"/>
        </w:rPr>
        <w:t xml:space="preserve">The setting up of a Commission for Financial Education as proposed by the Pensions Reform Strategy is a very important step forward. </w:t>
      </w:r>
    </w:p>
    <w:p w:rsidR="005E3B36" w:rsidRPr="005E3B36" w:rsidRDefault="005E3B36" w:rsidP="005E3B36">
      <w:pPr>
        <w:numPr>
          <w:ilvl w:val="0"/>
          <w:numId w:val="16"/>
        </w:numPr>
        <w:spacing w:after="0" w:line="240" w:lineRule="auto"/>
        <w:contextualSpacing/>
        <w:rPr>
          <w:rFonts w:ascii="Times New Roman" w:eastAsia="Calibri" w:hAnsi="Times New Roman" w:cs="Times New Roman"/>
          <w:lang w:val="en-US"/>
        </w:rPr>
      </w:pPr>
      <w:r w:rsidRPr="005E3B36">
        <w:rPr>
          <w:rFonts w:ascii="Times New Roman" w:eastAsia="Calibri" w:hAnsi="Times New Roman" w:cs="Times New Roman"/>
          <w:lang w:val="en-US"/>
        </w:rPr>
        <w:t>Responsible Consumption should be part of its remit.</w:t>
      </w:r>
    </w:p>
    <w:p w:rsidR="005E3B36" w:rsidRPr="005E3B36" w:rsidRDefault="005E3B36" w:rsidP="005E3B36">
      <w:pPr>
        <w:numPr>
          <w:ilvl w:val="0"/>
          <w:numId w:val="16"/>
        </w:numPr>
        <w:spacing w:after="0" w:line="240" w:lineRule="auto"/>
        <w:contextualSpacing/>
        <w:rPr>
          <w:rFonts w:ascii="Times New Roman" w:eastAsia="Calibri" w:hAnsi="Times New Roman" w:cs="Times New Roman"/>
          <w:lang w:val="en-US"/>
        </w:rPr>
      </w:pPr>
      <w:r w:rsidRPr="005E3B36">
        <w:rPr>
          <w:rFonts w:ascii="Times New Roman" w:eastAsia="Calibri" w:hAnsi="Times New Roman" w:cs="Times New Roman"/>
          <w:lang w:val="en-US"/>
        </w:rPr>
        <w:t xml:space="preserve">More powers to MCCAA to ensure effective law enforcement </w:t>
      </w:r>
    </w:p>
    <w:p w:rsidR="005E3B36" w:rsidRPr="005E3B36" w:rsidRDefault="005E3B36" w:rsidP="005E3B36">
      <w:pPr>
        <w:numPr>
          <w:ilvl w:val="0"/>
          <w:numId w:val="16"/>
        </w:numPr>
        <w:spacing w:after="0" w:line="240" w:lineRule="auto"/>
        <w:contextualSpacing/>
        <w:outlineLvl w:val="2"/>
        <w:rPr>
          <w:rFonts w:ascii="Times New Roman" w:eastAsia="Calibri" w:hAnsi="Times New Roman" w:cs="Times New Roman"/>
          <w:lang w:val="en-US"/>
        </w:rPr>
      </w:pPr>
      <w:r w:rsidRPr="005E3B36">
        <w:rPr>
          <w:rFonts w:ascii="Times New Roman" w:eastAsia="Calibri" w:hAnsi="Times New Roman" w:cs="Times New Roman"/>
          <w:lang w:val="en-US"/>
        </w:rPr>
        <w:t>The financial industry is in duty bound to apply relevant legislation properly and to self-</w:t>
      </w:r>
    </w:p>
    <w:p w:rsidR="005E3B36" w:rsidRPr="005E3B36" w:rsidRDefault="005E3B36" w:rsidP="005E3B36">
      <w:pPr>
        <w:spacing w:after="0" w:line="240" w:lineRule="auto"/>
        <w:ind w:left="720"/>
        <w:contextualSpacing/>
        <w:outlineLvl w:val="2"/>
        <w:rPr>
          <w:rFonts w:ascii="Times New Roman" w:eastAsia="Calibri" w:hAnsi="Times New Roman" w:cs="Times New Roman"/>
          <w:lang w:val="en-US"/>
        </w:rPr>
      </w:pPr>
      <w:r w:rsidRPr="005E3B36">
        <w:rPr>
          <w:rFonts w:ascii="Times New Roman" w:eastAsia="Calibri" w:hAnsi="Times New Roman" w:cs="Times New Roman"/>
          <w:lang w:val="en-US"/>
        </w:rPr>
        <w:t xml:space="preserve">regulate in order to foster appropriate and honest practices making it easier to access transparent </w:t>
      </w:r>
    </w:p>
    <w:p w:rsidR="005E3B36" w:rsidRPr="005E3B36" w:rsidRDefault="005E3B36" w:rsidP="005E3B36">
      <w:pPr>
        <w:spacing w:after="0" w:line="240" w:lineRule="auto"/>
        <w:ind w:left="720"/>
        <w:contextualSpacing/>
        <w:outlineLvl w:val="2"/>
        <w:rPr>
          <w:rFonts w:ascii="Times New Roman" w:eastAsia="Calibri" w:hAnsi="Times New Roman" w:cs="Times New Roman"/>
          <w:lang w:val="en-US"/>
        </w:rPr>
      </w:pPr>
      <w:r w:rsidRPr="005E3B36">
        <w:rPr>
          <w:rFonts w:ascii="Times New Roman" w:eastAsia="Calibri" w:hAnsi="Times New Roman" w:cs="Times New Roman"/>
          <w:lang w:val="en-US"/>
        </w:rPr>
        <w:t xml:space="preserve">financial products: consumers should know exactly what they are signing up to and should be </w:t>
      </w:r>
    </w:p>
    <w:p w:rsidR="005E3B36" w:rsidRPr="005E3B36" w:rsidRDefault="005E3B36" w:rsidP="005E3B36">
      <w:pPr>
        <w:spacing w:after="0" w:line="240" w:lineRule="auto"/>
        <w:ind w:left="720"/>
        <w:contextualSpacing/>
        <w:outlineLvl w:val="2"/>
        <w:rPr>
          <w:rFonts w:ascii="Times New Roman" w:eastAsia="Calibri" w:hAnsi="Times New Roman" w:cs="Times New Roman"/>
          <w:lang w:val="en-US"/>
        </w:rPr>
      </w:pPr>
      <w:r w:rsidRPr="005E3B36">
        <w:rPr>
          <w:rFonts w:ascii="Times New Roman" w:eastAsia="Calibri" w:hAnsi="Times New Roman" w:cs="Times New Roman"/>
          <w:lang w:val="en-US"/>
        </w:rPr>
        <w:t xml:space="preserve">able to compare the market easily. </w:t>
      </w:r>
    </w:p>
    <w:p w:rsidR="005E3B36" w:rsidRPr="005E3B36" w:rsidRDefault="005E3B36" w:rsidP="005E3B36">
      <w:pPr>
        <w:numPr>
          <w:ilvl w:val="0"/>
          <w:numId w:val="16"/>
        </w:numPr>
        <w:spacing w:after="0" w:line="240" w:lineRule="auto"/>
        <w:contextualSpacing/>
        <w:outlineLvl w:val="2"/>
        <w:rPr>
          <w:rFonts w:ascii="Times New Roman" w:eastAsia="Calibri" w:hAnsi="Times New Roman" w:cs="Times New Roman"/>
          <w:lang w:val="en-US"/>
        </w:rPr>
      </w:pPr>
      <w:r w:rsidRPr="005E3B36">
        <w:rPr>
          <w:rFonts w:ascii="Times New Roman" w:eastAsia="Calibri" w:hAnsi="Times New Roman" w:cs="Times New Roman"/>
          <w:lang w:val="en-US"/>
        </w:rPr>
        <w:t>Improvement of regulation, supervision and transparency of the financial system to increase consumer  investor protection for financial products is essential.</w:t>
      </w:r>
    </w:p>
    <w:p w:rsidR="005E3B36" w:rsidRPr="005E3B36" w:rsidRDefault="005E3B36" w:rsidP="005E3B36">
      <w:pPr>
        <w:spacing w:after="0" w:line="240" w:lineRule="auto"/>
        <w:ind w:left="720" w:hanging="720"/>
        <w:outlineLvl w:val="2"/>
        <w:rPr>
          <w:rFonts w:ascii="Times New Roman" w:eastAsia="Calibri" w:hAnsi="Times New Roman" w:cs="Times New Roman"/>
          <w:lang w:val="en-US"/>
        </w:rPr>
      </w:pPr>
    </w:p>
    <w:p w:rsidR="005E3B36" w:rsidRPr="005E3B36" w:rsidRDefault="005E3B36" w:rsidP="005E3B36">
      <w:pPr>
        <w:spacing w:line="240" w:lineRule="auto"/>
        <w:outlineLvl w:val="1"/>
        <w:rPr>
          <w:rFonts w:ascii="Times New Roman" w:eastAsia="Calibri" w:hAnsi="Times New Roman" w:cs="Times New Roman"/>
          <w:lang w:val="en-US"/>
        </w:rPr>
      </w:pPr>
      <w:r w:rsidRPr="005E3B36">
        <w:rPr>
          <w:rFonts w:ascii="Times New Roman" w:eastAsia="Calibri" w:hAnsi="Times New Roman" w:cs="Times New Roman"/>
          <w:lang w:val="en-US"/>
        </w:rPr>
        <w:t xml:space="preserve">However, citizens must still be responsible to improve their financial awareness throughout their lives and to make informed decisions to ensure the responsible consumption of financial products. </w:t>
      </w:r>
    </w:p>
    <w:p w:rsidR="005E3B36" w:rsidRPr="005E3B36" w:rsidRDefault="005E3B36" w:rsidP="005E3B36">
      <w:pPr>
        <w:spacing w:after="0" w:line="240" w:lineRule="auto"/>
        <w:outlineLvl w:val="1"/>
        <w:rPr>
          <w:rFonts w:ascii="Times New Roman" w:eastAsia="Calibri" w:hAnsi="Times New Roman" w:cs="Times New Roman"/>
          <w:lang w:val="mt-MT"/>
        </w:rPr>
      </w:pPr>
      <w:r w:rsidRPr="005E3B36">
        <w:rPr>
          <w:rFonts w:ascii="Times New Roman" w:eastAsia="Calibri" w:hAnsi="Times New Roman" w:cs="Times New Roman"/>
          <w:b/>
          <w:lang w:val="en-US"/>
        </w:rPr>
        <w:t>Financial education should be seen as a comprehensive</w:t>
      </w:r>
      <w:r w:rsidRPr="005E3B36">
        <w:rPr>
          <w:rFonts w:ascii="Times New Roman" w:eastAsia="Calibri" w:hAnsi="Times New Roman" w:cs="Times New Roman"/>
          <w:b/>
          <w:lang w:val="mt-MT"/>
        </w:rPr>
        <w:t xml:space="preserve"> policy </w:t>
      </w:r>
      <w:r w:rsidRPr="005E3B36">
        <w:rPr>
          <w:rFonts w:ascii="Times New Roman" w:eastAsia="Calibri" w:hAnsi="Times New Roman" w:cs="Times New Roman"/>
          <w:lang w:val="en-US"/>
        </w:rPr>
        <w:t>in which all stakeholders worktogether:</w:t>
      </w:r>
    </w:p>
    <w:p w:rsidR="005E3B36" w:rsidRPr="005E3B36" w:rsidRDefault="005E3B36" w:rsidP="005E3B36">
      <w:pPr>
        <w:numPr>
          <w:ilvl w:val="0"/>
          <w:numId w:val="17"/>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public administrations,</w:t>
      </w:r>
    </w:p>
    <w:p w:rsidR="005E3B36" w:rsidRPr="005E3B36" w:rsidRDefault="005E3B36" w:rsidP="005E3B36">
      <w:pPr>
        <w:numPr>
          <w:ilvl w:val="0"/>
          <w:numId w:val="17"/>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 xml:space="preserve">the financial industry, </w:t>
      </w:r>
    </w:p>
    <w:p w:rsidR="005E3B36" w:rsidRPr="005E3B36" w:rsidRDefault="005E3B36" w:rsidP="005E3B36">
      <w:pPr>
        <w:numPr>
          <w:ilvl w:val="0"/>
          <w:numId w:val="17"/>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 xml:space="preserve">businesses, </w:t>
      </w:r>
    </w:p>
    <w:p w:rsidR="005E3B36" w:rsidRPr="005E3B36" w:rsidRDefault="005E3B36" w:rsidP="005E3B36">
      <w:pPr>
        <w:numPr>
          <w:ilvl w:val="0"/>
          <w:numId w:val="17"/>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trade union organisations,</w:t>
      </w:r>
    </w:p>
    <w:p w:rsidR="005E3B36" w:rsidRPr="005E3B36" w:rsidRDefault="005E3B36" w:rsidP="005E3B36">
      <w:pPr>
        <w:numPr>
          <w:ilvl w:val="0"/>
          <w:numId w:val="17"/>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consumer associations,</w:t>
      </w:r>
    </w:p>
    <w:p w:rsidR="005E3B36" w:rsidRPr="005E3B36" w:rsidRDefault="005E3B36" w:rsidP="005E3B36">
      <w:pPr>
        <w:numPr>
          <w:ilvl w:val="0"/>
          <w:numId w:val="17"/>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 xml:space="preserve">the education system, and in general terms, </w:t>
      </w:r>
    </w:p>
    <w:p w:rsidR="005E3B36" w:rsidRPr="005E3B36" w:rsidRDefault="005E3B36" w:rsidP="005E3B36">
      <w:pPr>
        <w:numPr>
          <w:ilvl w:val="0"/>
          <w:numId w:val="17"/>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all</w:t>
      </w:r>
      <w:r w:rsidRPr="005E3B36">
        <w:rPr>
          <w:rFonts w:ascii="Times New Roman" w:eastAsia="Calibri" w:hAnsi="Times New Roman" w:cs="Times New Roman"/>
          <w:lang w:val="mt-MT"/>
        </w:rPr>
        <w:t>citizens</w:t>
      </w:r>
      <w:r w:rsidRPr="005E3B36">
        <w:rPr>
          <w:rFonts w:ascii="Times New Roman" w:eastAsia="Calibri" w:hAnsi="Times New Roman" w:cs="Times New Roman"/>
          <w:lang w:val="en-US"/>
        </w:rPr>
        <w:t xml:space="preserve"> as consumers offinancial products. </w:t>
      </w:r>
    </w:p>
    <w:p w:rsidR="005E3B36" w:rsidRPr="005E3B36" w:rsidRDefault="005E3B36" w:rsidP="005E3B36">
      <w:pPr>
        <w:overflowPunct w:val="0"/>
        <w:autoSpaceDE w:val="0"/>
        <w:autoSpaceDN w:val="0"/>
        <w:adjustRightInd w:val="0"/>
        <w:spacing w:after="0" w:line="288" w:lineRule="auto"/>
        <w:ind w:left="720"/>
        <w:jc w:val="both"/>
        <w:outlineLvl w:val="1"/>
        <w:rPr>
          <w:rFonts w:ascii="Times New Roman" w:eastAsia="Calibri" w:hAnsi="Times New Roman" w:cs="Times New Roman"/>
          <w:lang w:val="mt-MT"/>
        </w:rPr>
      </w:pPr>
    </w:p>
    <w:p w:rsidR="005E3B36" w:rsidRPr="005E3B36" w:rsidRDefault="005E3B36" w:rsidP="005E3B36">
      <w:pPr>
        <w:spacing w:line="240" w:lineRule="auto"/>
        <w:outlineLvl w:val="1"/>
        <w:rPr>
          <w:rFonts w:ascii="Times New Roman" w:eastAsia="Calibri" w:hAnsi="Times New Roman" w:cs="Times New Roman"/>
          <w:b/>
          <w:lang w:val="mt-MT"/>
        </w:rPr>
      </w:pPr>
      <w:r w:rsidRPr="005E3B36">
        <w:rPr>
          <w:rFonts w:ascii="Times New Roman" w:eastAsia="Calibri" w:hAnsi="Times New Roman" w:cs="Times New Roman"/>
          <w:b/>
          <w:lang w:val="mt-MT"/>
        </w:rPr>
        <w:t>Proposed measures and recommendations</w:t>
      </w:r>
    </w:p>
    <w:p w:rsidR="005E3B36" w:rsidRPr="005E3B36" w:rsidRDefault="005E3B36" w:rsidP="005E3B36">
      <w:pPr>
        <w:spacing w:after="0" w:line="240" w:lineRule="auto"/>
        <w:outlineLvl w:val="1"/>
        <w:rPr>
          <w:rFonts w:ascii="Times New Roman" w:eastAsia="Calibri" w:hAnsi="Times New Roman" w:cs="Times New Roman"/>
          <w:b/>
          <w:lang w:val="mt-MT"/>
        </w:rPr>
      </w:pPr>
      <w:r w:rsidRPr="005E3B36">
        <w:rPr>
          <w:rFonts w:ascii="Times New Roman" w:eastAsia="Calibri" w:hAnsi="Times New Roman" w:cs="Times New Roman"/>
          <w:lang w:val="mt-MT"/>
        </w:rPr>
        <w:t>Demographic, socio-cultural and technological factors have given rise to new forms of financial behaviour. Consumers are now looking for tailored products and more professional customer</w:t>
      </w:r>
      <w:r w:rsidRPr="005E3B36">
        <w:rPr>
          <w:rFonts w:ascii="Times New Roman" w:eastAsia="Calibri" w:hAnsi="Times New Roman" w:cs="Times New Roman"/>
          <w:lang w:val="en-US"/>
        </w:rPr>
        <w:t xml:space="preserve"> service; they are asking for more information, taking an interest in where their money is being invested, and taking a sceptical approach.</w:t>
      </w:r>
    </w:p>
    <w:p w:rsidR="005E3B36" w:rsidRPr="005E3B36" w:rsidRDefault="005E3B36" w:rsidP="005E3B36">
      <w:pPr>
        <w:spacing w:after="0" w:line="240" w:lineRule="auto"/>
        <w:ind w:left="720"/>
        <w:outlineLvl w:val="1"/>
        <w:rPr>
          <w:rFonts w:ascii="Times New Roman" w:eastAsia="Calibri" w:hAnsi="Times New Roman" w:cs="Times New Roman"/>
          <w:b/>
          <w:lang w:val="mt-MT"/>
        </w:rPr>
      </w:pPr>
    </w:p>
    <w:p w:rsidR="005E3B36" w:rsidRPr="005E3B36" w:rsidRDefault="005E3B36" w:rsidP="005E3B36">
      <w:pPr>
        <w:numPr>
          <w:ilvl w:val="0"/>
          <w:numId w:val="18"/>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mt-MT"/>
        </w:rPr>
        <w:t>E</w:t>
      </w:r>
      <w:r w:rsidRPr="005E3B36">
        <w:rPr>
          <w:rFonts w:ascii="Times New Roman" w:eastAsia="Calibri" w:hAnsi="Times New Roman" w:cs="Times New Roman"/>
          <w:lang w:val="en-US"/>
        </w:rPr>
        <w:t>ducation and training should be carried out by bodies free of anyconflict of interest.</w:t>
      </w:r>
    </w:p>
    <w:p w:rsidR="005E3B36" w:rsidRPr="005E3B36" w:rsidRDefault="005E3B36" w:rsidP="005E3B36">
      <w:pPr>
        <w:numPr>
          <w:ilvl w:val="0"/>
          <w:numId w:val="18"/>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An education system which should encourage</w:t>
      </w:r>
      <w:r w:rsidRPr="005E3B36">
        <w:rPr>
          <w:rFonts w:ascii="Times New Roman" w:eastAsia="Calibri" w:hAnsi="Times New Roman" w:cs="Times New Roman"/>
          <w:lang w:val="mt-MT"/>
        </w:rPr>
        <w:t xml:space="preserve"> consumers </w:t>
      </w:r>
      <w:r w:rsidRPr="005E3B36">
        <w:rPr>
          <w:rFonts w:ascii="Times New Roman" w:eastAsia="Calibri" w:hAnsi="Times New Roman" w:cs="Times New Roman"/>
          <w:lang w:val="en-US"/>
        </w:rPr>
        <w:t>to develop their criticalfaculties and  financialeducation should continue throughout people's lives</w:t>
      </w:r>
      <w:r w:rsidRPr="005E3B36">
        <w:rPr>
          <w:rFonts w:ascii="Times New Roman" w:eastAsia="Calibri" w:hAnsi="Times New Roman" w:cs="Times New Roman"/>
          <w:lang w:val="mt-MT"/>
        </w:rPr>
        <w:t xml:space="preserve"> through Lifelong Learning porgrammes</w:t>
      </w:r>
      <w:r w:rsidRPr="005E3B36">
        <w:rPr>
          <w:rFonts w:ascii="Times New Roman" w:eastAsia="Calibri" w:hAnsi="Times New Roman" w:cs="Times New Roman"/>
          <w:lang w:val="en-US"/>
        </w:rPr>
        <w:t xml:space="preserve">. </w:t>
      </w:r>
    </w:p>
    <w:p w:rsidR="005E3B36" w:rsidRPr="005E3B36" w:rsidRDefault="005E3B36" w:rsidP="005E3B36">
      <w:pPr>
        <w:numPr>
          <w:ilvl w:val="0"/>
          <w:numId w:val="18"/>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mt-MT"/>
        </w:rPr>
        <w:t>F</w:t>
      </w:r>
      <w:r w:rsidRPr="005E3B36">
        <w:rPr>
          <w:rFonts w:ascii="Times New Roman" w:eastAsia="Calibri" w:hAnsi="Times New Roman" w:cs="Times New Roman"/>
          <w:lang w:val="en-US"/>
        </w:rPr>
        <w:t xml:space="preserve">inancialeducation to become a compulsory subject on the school curriculum, and followed up in training and retraining programmes for workers. </w:t>
      </w:r>
    </w:p>
    <w:p w:rsidR="005E3B36" w:rsidRPr="005E3B36" w:rsidRDefault="005E3B36" w:rsidP="005E3B36">
      <w:pPr>
        <w:numPr>
          <w:ilvl w:val="0"/>
          <w:numId w:val="19"/>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lastRenderedPageBreak/>
        <w:t xml:space="preserve">As a subject, financial educationshould encourage responsible management of financial affairs (saving, use of credit cards, borrowing, etc.) and promote socially responsible financial products. </w:t>
      </w:r>
    </w:p>
    <w:p w:rsidR="005E3B36" w:rsidRPr="005E3B36" w:rsidRDefault="005E3B36" w:rsidP="005E3B36">
      <w:pPr>
        <w:numPr>
          <w:ilvl w:val="0"/>
          <w:numId w:val="20"/>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The financial industry itself has an obligation to be actively involved in programmesfocusing on both microfinance and education, and in the provision of access to basic financialservices.</w:t>
      </w:r>
    </w:p>
    <w:p w:rsidR="005E3B36" w:rsidRPr="005E3B36" w:rsidRDefault="005E3B36" w:rsidP="005E3B36">
      <w:pPr>
        <w:numPr>
          <w:ilvl w:val="0"/>
          <w:numId w:val="20"/>
        </w:numPr>
        <w:overflowPunct w:val="0"/>
        <w:autoSpaceDE w:val="0"/>
        <w:autoSpaceDN w:val="0"/>
        <w:adjustRightInd w:val="0"/>
        <w:spacing w:after="0" w:line="240" w:lineRule="auto"/>
        <w:jc w:val="both"/>
        <w:outlineLvl w:val="1"/>
        <w:rPr>
          <w:rFonts w:ascii="Times New Roman" w:eastAsia="Calibri" w:hAnsi="Times New Roman" w:cs="Times New Roman"/>
        </w:rPr>
      </w:pPr>
      <w:r w:rsidRPr="005E3B36">
        <w:rPr>
          <w:rFonts w:ascii="Times New Roman" w:eastAsia="Calibri" w:hAnsi="Times New Roman" w:cs="Times New Roman"/>
          <w:lang w:val="en-US"/>
        </w:rPr>
        <w:t xml:space="preserve">In a knowledge-based society,an education system that encouragespeople to think critically, financial education is a strategic tool which should go hand in hand with thenew process of regulating the financial system. </w:t>
      </w:r>
    </w:p>
    <w:p w:rsidR="005E3B36" w:rsidRPr="005E3B36" w:rsidRDefault="005E3B36" w:rsidP="005E3B36">
      <w:pPr>
        <w:numPr>
          <w:ilvl w:val="0"/>
          <w:numId w:val="20"/>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The idea of the "responsible consumption of financial products"  encouragespeople to distinguish between what they desire and what they actually need</w:t>
      </w:r>
      <w:r w:rsidRPr="005E3B36">
        <w:rPr>
          <w:rFonts w:ascii="Times New Roman" w:eastAsia="Calibri" w:hAnsi="Times New Roman" w:cs="Times New Roman"/>
          <w:b/>
          <w:lang w:val="en-US"/>
        </w:rPr>
        <w:t>.</w:t>
      </w:r>
      <w:r w:rsidRPr="005E3B36">
        <w:rPr>
          <w:rFonts w:ascii="Times New Roman" w:eastAsia="Calibri" w:hAnsi="Times New Roman" w:cs="Times New Roman"/>
          <w:lang w:val="en-US"/>
        </w:rPr>
        <w:t xml:space="preserve"> The concept of"responsible saving" is also becoming more popular. It involves thinking long-term and supportingsocially responsible products</w:t>
      </w:r>
      <w:r w:rsidRPr="005E3B36">
        <w:rPr>
          <w:rFonts w:ascii="Times New Roman" w:eastAsia="Calibri" w:hAnsi="Times New Roman" w:cs="Times New Roman"/>
          <w:vertAlign w:val="superscript"/>
          <w:lang w:val="en-US"/>
        </w:rPr>
        <w:footnoteReference w:id="2"/>
      </w:r>
      <w:r w:rsidRPr="005E3B36">
        <w:rPr>
          <w:rFonts w:ascii="Times New Roman" w:eastAsia="Calibri" w:hAnsi="Times New Roman" w:cs="Times New Roman"/>
          <w:lang w:val="en-US"/>
        </w:rPr>
        <w:t xml:space="preserve"> – products which perform better against environmental, social andcorporate governance criteria.</w:t>
      </w:r>
    </w:p>
    <w:p w:rsidR="005E3B36" w:rsidRPr="005E3B36" w:rsidRDefault="005E3B36" w:rsidP="005E3B36">
      <w:pPr>
        <w:numPr>
          <w:ilvl w:val="0"/>
          <w:numId w:val="20"/>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mt-MT"/>
        </w:rPr>
        <w:t>There is the need to e</w:t>
      </w:r>
      <w:r w:rsidRPr="005E3B36">
        <w:rPr>
          <w:rFonts w:ascii="Times New Roman" w:eastAsia="Calibri" w:hAnsi="Times New Roman" w:cs="Times New Roman"/>
          <w:lang w:val="en-US"/>
        </w:rPr>
        <w:t>nsur</w:t>
      </w:r>
      <w:r w:rsidRPr="005E3B36">
        <w:rPr>
          <w:rFonts w:ascii="Times New Roman" w:eastAsia="Calibri" w:hAnsi="Times New Roman" w:cs="Times New Roman"/>
          <w:lang w:val="mt-MT"/>
        </w:rPr>
        <w:t>e that</w:t>
      </w:r>
      <w:r w:rsidRPr="005E3B36">
        <w:rPr>
          <w:rFonts w:ascii="Times New Roman" w:eastAsia="Calibri" w:hAnsi="Times New Roman" w:cs="Times New Roman"/>
          <w:lang w:val="en-US"/>
        </w:rPr>
        <w:t xml:space="preserve"> all segments of the population are sufficiently financially</w:t>
      </w:r>
    </w:p>
    <w:p w:rsidR="005E3B36" w:rsidRPr="005E3B36" w:rsidRDefault="005E3B36" w:rsidP="005E3B36">
      <w:pPr>
        <w:spacing w:after="0" w:line="240" w:lineRule="auto"/>
        <w:ind w:left="720"/>
        <w:outlineLvl w:val="1"/>
        <w:rPr>
          <w:rFonts w:ascii="Times New Roman" w:eastAsia="Calibri" w:hAnsi="Times New Roman" w:cs="Times New Roman"/>
          <w:lang w:val="mt-MT"/>
        </w:rPr>
      </w:pPr>
      <w:r w:rsidRPr="005E3B36">
        <w:rPr>
          <w:rFonts w:ascii="Times New Roman" w:eastAsia="Calibri" w:hAnsi="Times New Roman" w:cs="Times New Roman"/>
          <w:lang w:val="en-US"/>
        </w:rPr>
        <w:t xml:space="preserve">aware throughout their lives is crucial for maintaining confidence in a well-regulated financial system,and for ensuring its development and stability. </w:t>
      </w:r>
    </w:p>
    <w:p w:rsidR="005E3B36" w:rsidRPr="005E3B36" w:rsidRDefault="005E3B36" w:rsidP="005E3B36">
      <w:pPr>
        <w:numPr>
          <w:ilvl w:val="0"/>
          <w:numId w:val="20"/>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 xml:space="preserve">Financial institutions also have a key role to play. This means the financial industry giving society acommitment to guaranteeing honesty and transparency in its customer service provision, actingunequivocally in the customers' interests. </w:t>
      </w:r>
    </w:p>
    <w:p w:rsidR="005E3B36" w:rsidRPr="005E3B36" w:rsidRDefault="005E3B36" w:rsidP="005E3B36">
      <w:pPr>
        <w:numPr>
          <w:ilvl w:val="0"/>
          <w:numId w:val="21"/>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Transparency is crucial when interacting with consumers, and it is also key in the process of winningback consumer confidence in the financial services industry.</w:t>
      </w:r>
    </w:p>
    <w:p w:rsidR="005E3B36" w:rsidRPr="005E3B36" w:rsidRDefault="005E3B36" w:rsidP="005E3B36">
      <w:pPr>
        <w:numPr>
          <w:ilvl w:val="0"/>
          <w:numId w:val="21"/>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 xml:space="preserve">Transparency of information is ensured through reports and publications, responsible advice, leaflets,information sheets, guides, new ways of making enquiries, presentations of products and financialservices, etc. </w:t>
      </w:r>
    </w:p>
    <w:p w:rsidR="005E3B36" w:rsidRPr="005E3B36" w:rsidRDefault="005E3B36" w:rsidP="005E3B36">
      <w:pPr>
        <w:numPr>
          <w:ilvl w:val="0"/>
          <w:numId w:val="21"/>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Small print, unfair terms in contracts and misleading advertising should all beeliminated.</w:t>
      </w:r>
    </w:p>
    <w:p w:rsidR="005E3B36" w:rsidRPr="005E3B36" w:rsidRDefault="005E3B36" w:rsidP="005E3B36">
      <w:pPr>
        <w:spacing w:after="0" w:line="240" w:lineRule="auto"/>
        <w:ind w:left="720"/>
        <w:outlineLvl w:val="1"/>
        <w:rPr>
          <w:rFonts w:ascii="Times New Roman" w:eastAsia="Calibri" w:hAnsi="Times New Roman" w:cs="Times New Roman"/>
          <w:lang w:val="mt-MT"/>
        </w:rPr>
      </w:pPr>
    </w:p>
    <w:p w:rsidR="005E3B36" w:rsidRPr="005E3B36" w:rsidRDefault="005E3B36" w:rsidP="005E3B36">
      <w:pPr>
        <w:spacing w:after="0" w:line="240" w:lineRule="auto"/>
        <w:ind w:right="-136"/>
        <w:rPr>
          <w:rFonts w:ascii="Times New Roman" w:eastAsia="Calibri" w:hAnsi="Times New Roman" w:cs="Times New Roman"/>
          <w:b/>
          <w:lang w:val="mt-MT"/>
        </w:rPr>
      </w:pPr>
      <w:r w:rsidRPr="005E3B36">
        <w:rPr>
          <w:rFonts w:ascii="Times New Roman" w:eastAsia="Calibri" w:hAnsi="Times New Roman" w:cs="Times New Roman"/>
          <w:b/>
          <w:lang w:val="mt-MT"/>
        </w:rPr>
        <w:t>Looking towards the future</w:t>
      </w:r>
    </w:p>
    <w:p w:rsidR="005E3B36" w:rsidRPr="005E3B36" w:rsidRDefault="005E3B36" w:rsidP="005E3B36">
      <w:pPr>
        <w:numPr>
          <w:ilvl w:val="0"/>
          <w:numId w:val="22"/>
        </w:numPr>
        <w:overflowPunct w:val="0"/>
        <w:autoSpaceDE w:val="0"/>
        <w:autoSpaceDN w:val="0"/>
        <w:adjustRightInd w:val="0"/>
        <w:spacing w:after="0" w:line="240" w:lineRule="auto"/>
        <w:ind w:right="-136"/>
        <w:jc w:val="both"/>
        <w:rPr>
          <w:rFonts w:ascii="Times New Roman" w:eastAsia="Calibri" w:hAnsi="Times New Roman" w:cs="Times New Roman"/>
        </w:rPr>
      </w:pPr>
      <w:r w:rsidRPr="005E3B36">
        <w:rPr>
          <w:rFonts w:ascii="Times New Roman" w:eastAsia="Calibri" w:hAnsi="Times New Roman" w:cs="Times New Roman"/>
          <w:lang w:val="mt-MT"/>
        </w:rPr>
        <w:t>There is the need to</w:t>
      </w:r>
      <w:r w:rsidRPr="005E3B36">
        <w:rPr>
          <w:rFonts w:ascii="Times New Roman" w:eastAsia="Calibri" w:hAnsi="Times New Roman" w:cs="Times New Roman"/>
          <w:lang w:val="en-US"/>
        </w:rPr>
        <w:t xml:space="preserve"> establish strict, binding codes of conduct for staff at financial institutions, which should reduce the potential conflict of interest between giving advice and marketing products. Financial institutions should bear the burden of proof as regards their compliancewith the codes of conduct. </w:t>
      </w:r>
    </w:p>
    <w:p w:rsidR="005E3B36" w:rsidRPr="005E3B36" w:rsidRDefault="005E3B36" w:rsidP="005E3B36">
      <w:pPr>
        <w:numPr>
          <w:ilvl w:val="0"/>
          <w:numId w:val="22"/>
        </w:numPr>
        <w:overflowPunct w:val="0"/>
        <w:autoSpaceDE w:val="0"/>
        <w:autoSpaceDN w:val="0"/>
        <w:adjustRightInd w:val="0"/>
        <w:spacing w:after="0" w:line="240" w:lineRule="auto"/>
        <w:jc w:val="both"/>
        <w:outlineLvl w:val="1"/>
        <w:rPr>
          <w:rFonts w:ascii="Times New Roman" w:eastAsia="Calibri" w:hAnsi="Times New Roman" w:cs="Times New Roman"/>
          <w:lang w:val="en-US"/>
        </w:rPr>
      </w:pPr>
      <w:r w:rsidRPr="005E3B36">
        <w:rPr>
          <w:rFonts w:ascii="Times New Roman" w:eastAsia="Calibri" w:hAnsi="Times New Roman" w:cs="Times New Roman"/>
          <w:lang w:val="en-US"/>
        </w:rPr>
        <w:t xml:space="preserve">Financial intermediaries (including not only banks, but also insurance brokers, stockbrokers, </w:t>
      </w:r>
    </w:p>
    <w:p w:rsidR="005E3B36" w:rsidRPr="005E3B36" w:rsidRDefault="005E3B36" w:rsidP="005E3B36">
      <w:pPr>
        <w:spacing w:after="0" w:line="240" w:lineRule="auto"/>
        <w:ind w:left="720" w:hanging="720"/>
        <w:outlineLvl w:val="1"/>
        <w:rPr>
          <w:rFonts w:ascii="Times New Roman" w:eastAsia="Calibri" w:hAnsi="Times New Roman" w:cs="Times New Roman"/>
          <w:lang w:val="en-US"/>
        </w:rPr>
      </w:pPr>
      <w:r w:rsidRPr="005E3B36">
        <w:rPr>
          <w:rFonts w:ascii="Times New Roman" w:eastAsia="Calibri" w:hAnsi="Times New Roman" w:cs="Times New Roman"/>
          <w:lang w:val="en-US"/>
        </w:rPr>
        <w:tab/>
        <w:t xml:space="preserve">etc.)should, whilst adhering strictly to the regulations in force, adopt best practice to protect the consumersof financial services, by improving the quality of information (clear, precise, tailored to needs,understandable and comparable with other products), policies that support financial training of saversand investors, and professional advice (reliable and honest) which supports consumers in their choice. </w:t>
      </w:r>
    </w:p>
    <w:p w:rsidR="005E3B36" w:rsidRPr="005E3B36" w:rsidRDefault="005E3B36" w:rsidP="005E3B36">
      <w:pPr>
        <w:numPr>
          <w:ilvl w:val="0"/>
          <w:numId w:val="23"/>
        </w:numPr>
        <w:spacing w:after="0" w:line="240" w:lineRule="auto"/>
        <w:outlineLvl w:val="1"/>
        <w:rPr>
          <w:rFonts w:ascii="Times New Roman" w:eastAsia="Calibri" w:hAnsi="Times New Roman" w:cs="Times New Roman"/>
          <w:lang w:val="mt-MT"/>
        </w:rPr>
      </w:pPr>
      <w:r w:rsidRPr="005E3B36">
        <w:rPr>
          <w:rFonts w:ascii="Times New Roman" w:eastAsia="Calibri" w:hAnsi="Times New Roman" w:cs="Times New Roman"/>
          <w:lang w:val="en-US"/>
        </w:rPr>
        <w:t xml:space="preserve">There should be </w:t>
      </w:r>
      <w:r w:rsidRPr="005E3B36">
        <w:rPr>
          <w:rFonts w:ascii="Times New Roman" w:eastAsia="Calibri" w:hAnsi="Times New Roman" w:cs="Times New Roman"/>
          <w:b/>
          <w:lang w:val="en-US"/>
        </w:rPr>
        <w:t>an independent ombudsman</w:t>
      </w:r>
      <w:r w:rsidRPr="005E3B36">
        <w:rPr>
          <w:rFonts w:ascii="Times New Roman" w:eastAsia="Calibri" w:hAnsi="Times New Roman" w:cs="Times New Roman"/>
          <w:lang w:val="en-US"/>
        </w:rPr>
        <w:t xml:space="preserve"> to defend and protect the rights and interests of purchasers of financial products. </w:t>
      </w:r>
    </w:p>
    <w:p w:rsidR="005E3B36" w:rsidRPr="005E3B36" w:rsidRDefault="005E3B36" w:rsidP="005E3B36">
      <w:pPr>
        <w:spacing w:after="0" w:line="240" w:lineRule="auto"/>
        <w:ind w:left="720" w:hanging="720"/>
        <w:outlineLvl w:val="1"/>
        <w:rPr>
          <w:rFonts w:ascii="Times New Roman" w:eastAsia="Calibri" w:hAnsi="Times New Roman" w:cs="Times New Roman"/>
          <w:lang w:val="mt-MT"/>
        </w:rPr>
      </w:pPr>
    </w:p>
    <w:p w:rsidR="005E3B36" w:rsidRPr="005E3B36" w:rsidRDefault="005E3B36" w:rsidP="005E3B36">
      <w:pPr>
        <w:spacing w:after="0" w:line="240" w:lineRule="auto"/>
        <w:ind w:left="720" w:hanging="720"/>
        <w:outlineLvl w:val="1"/>
        <w:rPr>
          <w:rFonts w:ascii="Times New Roman" w:eastAsia="Calibri" w:hAnsi="Times New Roman" w:cs="Times New Roman"/>
          <w:lang w:val="en-US"/>
        </w:rPr>
      </w:pPr>
      <w:r w:rsidRPr="005E3B36">
        <w:rPr>
          <w:rFonts w:ascii="Times New Roman" w:eastAsia="Calibri" w:hAnsi="Times New Roman" w:cs="Times New Roman"/>
          <w:b/>
          <w:lang w:val="en-US"/>
        </w:rPr>
        <w:t>Governments and financial institutions</w:t>
      </w:r>
      <w:r w:rsidRPr="005E3B36">
        <w:rPr>
          <w:rFonts w:ascii="Times New Roman" w:eastAsia="Calibri" w:hAnsi="Times New Roman" w:cs="Times New Roman"/>
          <w:lang w:val="mt-MT"/>
        </w:rPr>
        <w:t xml:space="preserve">need </w:t>
      </w:r>
      <w:r w:rsidRPr="005E3B36">
        <w:rPr>
          <w:rFonts w:ascii="Times New Roman" w:eastAsia="Calibri" w:hAnsi="Times New Roman" w:cs="Times New Roman"/>
          <w:lang w:val="en-US"/>
        </w:rPr>
        <w:t xml:space="preserve">to providesufficient resources to promote their initiatives: </w:t>
      </w:r>
    </w:p>
    <w:p w:rsidR="005E3B36" w:rsidRPr="005E3B36" w:rsidRDefault="005E3B36" w:rsidP="005E3B36">
      <w:pPr>
        <w:numPr>
          <w:ilvl w:val="0"/>
          <w:numId w:val="24"/>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Implement common methodology to assess people's level of financial literacy and inclusion.</w:t>
      </w:r>
    </w:p>
    <w:p w:rsidR="005E3B36" w:rsidRPr="005E3B36" w:rsidRDefault="005E3B36" w:rsidP="005E3B36">
      <w:pPr>
        <w:numPr>
          <w:ilvl w:val="0"/>
          <w:numId w:val="24"/>
        </w:numPr>
        <w:overflowPunct w:val="0"/>
        <w:autoSpaceDE w:val="0"/>
        <w:autoSpaceDN w:val="0"/>
        <w:adjustRightInd w:val="0"/>
        <w:spacing w:after="0" w:line="240" w:lineRule="auto"/>
        <w:jc w:val="both"/>
        <w:outlineLvl w:val="1"/>
        <w:rPr>
          <w:rFonts w:ascii="Times New Roman" w:eastAsia="Calibri" w:hAnsi="Times New Roman" w:cs="Times New Roman"/>
          <w:lang w:val="mt-MT"/>
        </w:rPr>
      </w:pPr>
      <w:r w:rsidRPr="005E3B36">
        <w:rPr>
          <w:rFonts w:ascii="Times New Roman" w:eastAsia="Calibri" w:hAnsi="Times New Roman" w:cs="Times New Roman"/>
          <w:lang w:val="en-US"/>
        </w:rPr>
        <w:t>Draw up national strategies on financial education, with appropriate processes for monitoring and impact assessment.</w:t>
      </w:r>
    </w:p>
    <w:p w:rsidR="005E3B36" w:rsidRPr="005E3B36" w:rsidRDefault="005E3B36" w:rsidP="005E3B36">
      <w:pPr>
        <w:widowControl w:val="0"/>
        <w:numPr>
          <w:ilvl w:val="0"/>
          <w:numId w:val="24"/>
        </w:numPr>
        <w:autoSpaceDE w:val="0"/>
        <w:autoSpaceDN w:val="0"/>
        <w:adjustRightInd w:val="0"/>
        <w:spacing w:after="0" w:line="240" w:lineRule="auto"/>
        <w:jc w:val="both"/>
        <w:rPr>
          <w:rFonts w:ascii="Times New Roman" w:eastAsia="Calibri" w:hAnsi="Times New Roman" w:cs="Times New Roman"/>
        </w:rPr>
      </w:pPr>
      <w:r w:rsidRPr="005E3B36">
        <w:rPr>
          <w:rFonts w:ascii="Times New Roman" w:eastAsia="Calibri" w:hAnsi="Times New Roman" w:cs="Times New Roman"/>
          <w:lang w:val="en-US"/>
        </w:rPr>
        <w:t>Strengthen financial inclusion strategies. Step up efforts to target specific groups (young people, women, immigrants, people on low incomes).</w:t>
      </w:r>
    </w:p>
    <w:p w:rsidR="005E3B36" w:rsidRPr="005E3B36" w:rsidRDefault="005E3B36" w:rsidP="005E3B36">
      <w:pPr>
        <w:widowControl w:val="0"/>
        <w:numPr>
          <w:ilvl w:val="0"/>
          <w:numId w:val="24"/>
        </w:numPr>
        <w:autoSpaceDE w:val="0"/>
        <w:autoSpaceDN w:val="0"/>
        <w:adjustRightInd w:val="0"/>
        <w:spacing w:after="0" w:line="240" w:lineRule="auto"/>
        <w:jc w:val="both"/>
        <w:rPr>
          <w:rFonts w:ascii="Times New Roman" w:eastAsia="Calibri" w:hAnsi="Times New Roman" w:cs="Times New Roman"/>
          <w:lang w:val="en-US"/>
        </w:rPr>
      </w:pPr>
      <w:r w:rsidRPr="005E3B36">
        <w:rPr>
          <w:rFonts w:ascii="Times New Roman" w:eastAsia="Calibri" w:hAnsi="Times New Roman" w:cs="Times New Roman"/>
          <w:lang w:val="en-US"/>
        </w:rPr>
        <w:t>Protect consumer rights on financial products.</w:t>
      </w:r>
    </w:p>
    <w:p w:rsidR="005E3B36" w:rsidRPr="005E3B36" w:rsidRDefault="005E3B36" w:rsidP="005E3B36">
      <w:pPr>
        <w:widowControl w:val="0"/>
        <w:numPr>
          <w:ilvl w:val="0"/>
          <w:numId w:val="24"/>
        </w:numPr>
        <w:autoSpaceDE w:val="0"/>
        <w:autoSpaceDN w:val="0"/>
        <w:adjustRightInd w:val="0"/>
        <w:spacing w:after="0" w:line="240" w:lineRule="auto"/>
        <w:ind w:left="1089" w:hanging="369"/>
        <w:jc w:val="both"/>
        <w:rPr>
          <w:rFonts w:ascii="Times New Roman" w:eastAsia="Calibri" w:hAnsi="Times New Roman" w:cs="Times New Roman"/>
          <w:lang w:val="en-US"/>
        </w:rPr>
      </w:pPr>
      <w:r w:rsidRPr="005E3B36">
        <w:rPr>
          <w:rFonts w:ascii="Times New Roman" w:eastAsia="Calibri" w:hAnsi="Times New Roman" w:cs="Times New Roman"/>
          <w:lang w:val="en-US"/>
        </w:rPr>
        <w:t xml:space="preserve">Strengthen cooperation between the European Commission, the OECD and national governments to exploit potential synergies and avoid duplication of work. </w:t>
      </w:r>
    </w:p>
    <w:p w:rsidR="005E3B36" w:rsidRPr="005E3B36" w:rsidRDefault="005E3B36" w:rsidP="005E3B36">
      <w:pPr>
        <w:numPr>
          <w:ilvl w:val="0"/>
          <w:numId w:val="25"/>
        </w:numPr>
        <w:autoSpaceDE w:val="0"/>
        <w:autoSpaceDN w:val="0"/>
        <w:adjustRightInd w:val="0"/>
        <w:spacing w:after="0" w:line="240" w:lineRule="auto"/>
        <w:ind w:left="1089"/>
        <w:jc w:val="both"/>
        <w:rPr>
          <w:rFonts w:ascii="Times New Roman" w:eastAsia="Calibri" w:hAnsi="Times New Roman" w:cs="Times New Roman"/>
          <w:lang w:val="en-US"/>
        </w:rPr>
      </w:pPr>
      <w:r w:rsidRPr="005E3B36">
        <w:rPr>
          <w:rFonts w:ascii="Times New Roman" w:eastAsia="Calibri" w:hAnsi="Times New Roman" w:cs="Times New Roman"/>
          <w:lang w:val="en-US"/>
        </w:rPr>
        <w:t>Organise a European Day for financial education, for example, endorsed by the EU Presidency of the time.</w:t>
      </w:r>
    </w:p>
    <w:p w:rsidR="005E3B36" w:rsidRPr="005E3B36" w:rsidRDefault="005E3B36" w:rsidP="005E3B36">
      <w:pPr>
        <w:widowControl w:val="0"/>
        <w:numPr>
          <w:ilvl w:val="0"/>
          <w:numId w:val="25"/>
        </w:numPr>
        <w:autoSpaceDE w:val="0"/>
        <w:autoSpaceDN w:val="0"/>
        <w:adjustRightInd w:val="0"/>
        <w:spacing w:after="0" w:line="240" w:lineRule="auto"/>
        <w:jc w:val="both"/>
        <w:rPr>
          <w:rFonts w:ascii="Times New Roman" w:eastAsia="Calibri" w:hAnsi="Times New Roman" w:cs="Times New Roman"/>
          <w:lang w:val="en-US"/>
        </w:rPr>
      </w:pPr>
      <w:r w:rsidRPr="005E3B36">
        <w:rPr>
          <w:rFonts w:ascii="Times New Roman" w:eastAsia="Calibri" w:hAnsi="Times New Roman" w:cs="Times New Roman"/>
          <w:lang w:val="en-US"/>
        </w:rPr>
        <w:t xml:space="preserve">Promote an annual conference on financial education, with the involvement of recognised experts </w:t>
      </w:r>
    </w:p>
    <w:p w:rsidR="005E3B36" w:rsidRPr="005E3B36" w:rsidRDefault="005E3B36" w:rsidP="005E3B36">
      <w:pPr>
        <w:rPr>
          <w:rFonts w:ascii="Times New Roman" w:eastAsia="Calibri" w:hAnsi="Times New Roman" w:cs="Times New Roman"/>
          <w:lang w:val="en-US"/>
        </w:rPr>
      </w:pPr>
    </w:p>
    <w:p w:rsidR="005E3B36" w:rsidRPr="005E3B36" w:rsidRDefault="005E3B36" w:rsidP="005E3B36">
      <w:pPr>
        <w:spacing w:after="0" w:line="240" w:lineRule="auto"/>
        <w:ind w:left="720" w:hanging="720"/>
        <w:outlineLvl w:val="1"/>
        <w:rPr>
          <w:rFonts w:ascii="Times New Roman" w:eastAsia="Calibri" w:hAnsi="Times New Roman" w:cs="Times New Roman"/>
          <w:b/>
          <w:lang w:val="en-US"/>
        </w:rPr>
      </w:pPr>
      <w:r w:rsidRPr="005E3B36">
        <w:rPr>
          <w:rFonts w:ascii="Times New Roman" w:eastAsia="Calibri" w:hAnsi="Times New Roman" w:cs="Times New Roman"/>
          <w:b/>
          <w:lang w:val="en-US"/>
        </w:rPr>
        <w:lastRenderedPageBreak/>
        <w:t xml:space="preserve">The following suggestions can serve to bring together initiatives to improve people's financial </w:t>
      </w:r>
    </w:p>
    <w:p w:rsidR="005E3B36" w:rsidRPr="005E3B36" w:rsidRDefault="005E3B36" w:rsidP="005E3B36">
      <w:pPr>
        <w:spacing w:after="0" w:line="240" w:lineRule="auto"/>
        <w:ind w:left="720" w:hanging="720"/>
        <w:outlineLvl w:val="1"/>
        <w:rPr>
          <w:rFonts w:ascii="Times New Roman" w:eastAsia="Calibri" w:hAnsi="Times New Roman" w:cs="Times New Roman"/>
          <w:b/>
          <w:lang w:val="en-US"/>
        </w:rPr>
      </w:pPr>
      <w:r w:rsidRPr="005E3B36">
        <w:rPr>
          <w:rFonts w:ascii="Times New Roman" w:eastAsia="Calibri" w:hAnsi="Times New Roman" w:cs="Times New Roman"/>
          <w:b/>
          <w:lang w:val="en-US"/>
        </w:rPr>
        <w:t>skills as well as measures to increase consumer protection in the field of financial products:</w:t>
      </w:r>
    </w:p>
    <w:p w:rsidR="005E3B36" w:rsidRPr="005E3B36" w:rsidRDefault="005E3B36" w:rsidP="005E3B36">
      <w:pPr>
        <w:widowControl w:val="0"/>
        <w:numPr>
          <w:ilvl w:val="0"/>
          <w:numId w:val="26"/>
        </w:numPr>
        <w:autoSpaceDE w:val="0"/>
        <w:autoSpaceDN w:val="0"/>
        <w:adjustRightInd w:val="0"/>
        <w:spacing w:after="0" w:line="240" w:lineRule="auto"/>
        <w:contextualSpacing/>
        <w:jc w:val="both"/>
        <w:rPr>
          <w:rFonts w:ascii="Times New Roman" w:eastAsia="Calibri" w:hAnsi="Times New Roman" w:cs="Times New Roman"/>
          <w:lang w:val="en-US"/>
        </w:rPr>
      </w:pPr>
      <w:r w:rsidRPr="005E3B36">
        <w:rPr>
          <w:rFonts w:ascii="Times New Roman" w:eastAsia="Calibri" w:hAnsi="Times New Roman" w:cs="Times New Roman"/>
          <w:lang w:val="en-US"/>
        </w:rPr>
        <w:t xml:space="preserve">Set up </w:t>
      </w:r>
      <w:r w:rsidRPr="005E3B36">
        <w:rPr>
          <w:rFonts w:ascii="Times New Roman" w:eastAsia="Calibri" w:hAnsi="Times New Roman" w:cs="Times New Roman"/>
          <w:b/>
          <w:lang w:val="en-US"/>
        </w:rPr>
        <w:t>an independent body to provide advice free of charge to consumers on financial products,</w:t>
      </w:r>
      <w:r w:rsidRPr="005E3B36">
        <w:rPr>
          <w:rFonts w:ascii="Times New Roman" w:eastAsia="Calibri" w:hAnsi="Times New Roman" w:cs="Times New Roman"/>
          <w:lang w:val="en-US"/>
        </w:rPr>
        <w:t xml:space="preserve"> and on how to incorporate e</w:t>
      </w:r>
      <w:r w:rsidRPr="005E3B36">
        <w:rPr>
          <w:rFonts w:ascii="Calibri" w:eastAsia="Calibri" w:hAnsi="Calibri" w:cs="Times New Roman"/>
          <w:lang w:val="en-US"/>
        </w:rPr>
        <w:t>nvironmental, social and governance</w:t>
      </w:r>
      <w:r w:rsidRPr="005E3B36">
        <w:rPr>
          <w:rFonts w:ascii="Times New Roman" w:eastAsia="Calibri" w:hAnsi="Times New Roman" w:cs="Times New Roman"/>
          <w:lang w:val="en-US"/>
        </w:rPr>
        <w:t> </w:t>
      </w:r>
      <w:r w:rsidRPr="005E3B36">
        <w:rPr>
          <w:rFonts w:ascii="Calibri" w:eastAsia="Calibri" w:hAnsi="Calibri" w:cs="Times New Roman"/>
          <w:lang w:val="en-US"/>
        </w:rPr>
        <w:t>(ESG)</w:t>
      </w:r>
      <w:r w:rsidRPr="005E3B36">
        <w:rPr>
          <w:rFonts w:ascii="Times New Roman" w:eastAsia="Calibri" w:hAnsi="Times New Roman" w:cs="Times New Roman"/>
          <w:lang w:val="en-US"/>
        </w:rPr>
        <w:t xml:space="preserve"> criteria in their financial decision-making: this body could give advice either face-to-face or via a phone hotline.</w:t>
      </w:r>
    </w:p>
    <w:p w:rsidR="005E3B36" w:rsidRPr="005E3B36" w:rsidRDefault="005E3B36" w:rsidP="005E3B36">
      <w:pPr>
        <w:widowControl w:val="0"/>
        <w:numPr>
          <w:ilvl w:val="0"/>
          <w:numId w:val="27"/>
        </w:numPr>
        <w:autoSpaceDE w:val="0"/>
        <w:autoSpaceDN w:val="0"/>
        <w:adjustRightInd w:val="0"/>
        <w:spacing w:after="0" w:line="240" w:lineRule="auto"/>
        <w:jc w:val="both"/>
        <w:rPr>
          <w:rFonts w:ascii="Times New Roman" w:eastAsia="Calibri" w:hAnsi="Times New Roman" w:cs="Times New Roman"/>
          <w:lang w:val="en-US"/>
        </w:rPr>
      </w:pPr>
      <w:r w:rsidRPr="005E3B36">
        <w:rPr>
          <w:rFonts w:ascii="Times New Roman" w:eastAsia="Calibri" w:hAnsi="Times New Roman" w:cs="Times New Roman"/>
          <w:lang w:val="en-US"/>
        </w:rPr>
        <w:t xml:space="preserve">Make it compulsory for </w:t>
      </w:r>
      <w:r w:rsidRPr="005E3B36">
        <w:rPr>
          <w:rFonts w:ascii="Times New Roman" w:eastAsia="Calibri" w:hAnsi="Times New Roman" w:cs="Times New Roman"/>
          <w:b/>
          <w:lang w:val="en-US"/>
        </w:rPr>
        <w:t xml:space="preserve">the financial industry to provide material that informs the consumers of financial products about their rights </w:t>
      </w:r>
      <w:r w:rsidRPr="005E3B36">
        <w:rPr>
          <w:rFonts w:ascii="Times New Roman" w:eastAsia="Calibri" w:hAnsi="Times New Roman" w:cs="Times New Roman"/>
          <w:lang w:val="en-US"/>
        </w:rPr>
        <w:t>and the steps to take if they disagree with a proposal or decision made by a financial institution.</w:t>
      </w:r>
    </w:p>
    <w:p w:rsidR="005E3B36" w:rsidRPr="005E3B36" w:rsidRDefault="005E3B36" w:rsidP="005E3B36">
      <w:pPr>
        <w:widowControl w:val="0"/>
        <w:numPr>
          <w:ilvl w:val="0"/>
          <w:numId w:val="28"/>
        </w:numPr>
        <w:autoSpaceDE w:val="0"/>
        <w:autoSpaceDN w:val="0"/>
        <w:adjustRightInd w:val="0"/>
        <w:spacing w:after="0" w:line="240" w:lineRule="auto"/>
        <w:jc w:val="both"/>
        <w:rPr>
          <w:rFonts w:ascii="Times New Roman" w:eastAsia="Calibri" w:hAnsi="Times New Roman" w:cs="Times New Roman"/>
          <w:lang w:val="en-US"/>
        </w:rPr>
      </w:pPr>
      <w:r w:rsidRPr="005E3B36">
        <w:rPr>
          <w:rFonts w:ascii="Times New Roman" w:eastAsia="Calibri" w:hAnsi="Times New Roman" w:cs="Times New Roman"/>
          <w:lang w:val="en-US"/>
        </w:rPr>
        <w:t xml:space="preserve">Include </w:t>
      </w:r>
      <w:r w:rsidRPr="005E3B36">
        <w:rPr>
          <w:rFonts w:ascii="Times New Roman" w:eastAsia="Calibri" w:hAnsi="Times New Roman" w:cs="Times New Roman"/>
          <w:b/>
          <w:lang w:val="en-US"/>
        </w:rPr>
        <w:t xml:space="preserve">warnings in the information provided with financial products </w:t>
      </w:r>
      <w:r w:rsidRPr="005E3B36">
        <w:rPr>
          <w:rFonts w:ascii="Times New Roman" w:eastAsia="Calibri" w:hAnsi="Times New Roman" w:cs="Times New Roman"/>
          <w:lang w:val="en-US"/>
        </w:rPr>
        <w:t>(similar to the warnings that come with medicines) on any secondary or potentially adverse effects and the secondary effects of the product, together with key points on the conditions of the contract.</w:t>
      </w:r>
    </w:p>
    <w:p w:rsidR="005E3B36" w:rsidRPr="005E3B36" w:rsidRDefault="005E3B36" w:rsidP="005E3B36">
      <w:pPr>
        <w:widowControl w:val="0"/>
        <w:numPr>
          <w:ilvl w:val="0"/>
          <w:numId w:val="28"/>
        </w:numPr>
        <w:autoSpaceDE w:val="0"/>
        <w:autoSpaceDN w:val="0"/>
        <w:adjustRightInd w:val="0"/>
        <w:spacing w:after="0" w:line="240" w:lineRule="auto"/>
        <w:jc w:val="both"/>
        <w:rPr>
          <w:rFonts w:ascii="Times New Roman" w:eastAsia="Calibri" w:hAnsi="Times New Roman" w:cs="Times New Roman"/>
        </w:rPr>
      </w:pPr>
      <w:r w:rsidRPr="005E3B36">
        <w:rPr>
          <w:rFonts w:ascii="Times New Roman" w:eastAsia="Calibri" w:hAnsi="Times New Roman" w:cs="Times New Roman"/>
          <w:b/>
          <w:lang w:val="en-US"/>
        </w:rPr>
        <w:t>Promote the widespread use of national social security accounts,</w:t>
      </w:r>
      <w:r w:rsidRPr="005E3B36">
        <w:rPr>
          <w:rFonts w:ascii="Times New Roman" w:eastAsia="Calibri" w:hAnsi="Times New Roman" w:cs="Times New Roman"/>
          <w:lang w:val="en-US"/>
        </w:rPr>
        <w:t xml:space="preserve"> so that all employees are informed, once a year, about the pensions they would receive when they retire.</w:t>
      </w:r>
    </w:p>
    <w:p w:rsidR="005E3B36" w:rsidRPr="005E3B36" w:rsidRDefault="005E3B36" w:rsidP="005E3B36">
      <w:pPr>
        <w:widowControl w:val="0"/>
        <w:numPr>
          <w:ilvl w:val="0"/>
          <w:numId w:val="28"/>
        </w:numPr>
        <w:autoSpaceDE w:val="0"/>
        <w:autoSpaceDN w:val="0"/>
        <w:adjustRightInd w:val="0"/>
        <w:spacing w:after="0" w:line="240" w:lineRule="auto"/>
        <w:jc w:val="both"/>
        <w:rPr>
          <w:rFonts w:ascii="Times New Roman" w:eastAsia="Calibri" w:hAnsi="Times New Roman" w:cs="Times New Roman"/>
          <w:lang w:val="en-US"/>
        </w:rPr>
      </w:pPr>
      <w:r w:rsidRPr="005E3B36">
        <w:rPr>
          <w:rFonts w:ascii="Times New Roman" w:eastAsia="Calibri" w:hAnsi="Times New Roman" w:cs="Times New Roman"/>
          <w:b/>
          <w:lang w:val="en-US"/>
        </w:rPr>
        <w:t>Promote financial products tailored to young people</w:t>
      </w:r>
      <w:r w:rsidRPr="005E3B36">
        <w:rPr>
          <w:rFonts w:ascii="Times New Roman" w:eastAsia="Calibri" w:hAnsi="Times New Roman" w:cs="Times New Roman"/>
          <w:lang w:val="en-US"/>
        </w:rPr>
        <w:t xml:space="preserve"> (from the age of 14, in other words, before young people can leave school and start working) and give them regular updates on the characteristics of these products and how they work. </w:t>
      </w:r>
    </w:p>
    <w:p w:rsidR="005E3B36" w:rsidRPr="005E3B36" w:rsidRDefault="005E3B36" w:rsidP="005E3B36">
      <w:pPr>
        <w:widowControl w:val="0"/>
        <w:numPr>
          <w:ilvl w:val="0"/>
          <w:numId w:val="28"/>
        </w:numPr>
        <w:autoSpaceDE w:val="0"/>
        <w:autoSpaceDN w:val="0"/>
        <w:adjustRightInd w:val="0"/>
        <w:spacing w:after="0" w:line="240" w:lineRule="auto"/>
        <w:jc w:val="both"/>
        <w:rPr>
          <w:rFonts w:ascii="Times New Roman" w:eastAsia="Calibri" w:hAnsi="Times New Roman" w:cs="Times New Roman"/>
          <w:lang w:val="en-US"/>
        </w:rPr>
      </w:pPr>
      <w:r w:rsidRPr="005E3B36">
        <w:rPr>
          <w:rFonts w:ascii="Times New Roman" w:eastAsia="Calibri" w:hAnsi="Times New Roman" w:cs="Times New Roman"/>
          <w:lang w:val="en-US"/>
        </w:rPr>
        <w:t xml:space="preserve">Encourage </w:t>
      </w:r>
      <w:r w:rsidRPr="005E3B36">
        <w:rPr>
          <w:rFonts w:ascii="Times New Roman" w:eastAsia="Calibri" w:hAnsi="Times New Roman" w:cs="Times New Roman"/>
          <w:b/>
          <w:lang w:val="en-US"/>
        </w:rPr>
        <w:t>the toy industry to develop educational toys involving financial concepts</w:t>
      </w:r>
      <w:r w:rsidRPr="005E3B36">
        <w:rPr>
          <w:rFonts w:ascii="Times New Roman" w:eastAsia="Calibri" w:hAnsi="Times New Roman" w:cs="Times New Roman"/>
          <w:lang w:val="en-US"/>
        </w:rPr>
        <w:t xml:space="preserve">. </w:t>
      </w:r>
    </w:p>
    <w:p w:rsidR="005E3B36" w:rsidRPr="005E3B36" w:rsidRDefault="005E3B36" w:rsidP="005E3B36">
      <w:pPr>
        <w:widowControl w:val="0"/>
        <w:numPr>
          <w:ilvl w:val="0"/>
          <w:numId w:val="28"/>
        </w:numPr>
        <w:autoSpaceDE w:val="0"/>
        <w:autoSpaceDN w:val="0"/>
        <w:adjustRightInd w:val="0"/>
        <w:spacing w:after="0" w:line="240" w:lineRule="auto"/>
        <w:jc w:val="both"/>
        <w:rPr>
          <w:rFonts w:ascii="Times New Roman" w:eastAsia="Calibri" w:hAnsi="Times New Roman" w:cs="Times New Roman"/>
          <w:lang w:val="en-US"/>
        </w:rPr>
      </w:pPr>
      <w:r w:rsidRPr="005E3B36">
        <w:rPr>
          <w:rFonts w:ascii="Times New Roman" w:eastAsia="Calibri" w:hAnsi="Times New Roman" w:cs="Times New Roman"/>
          <w:b/>
          <w:lang w:val="en-US"/>
        </w:rPr>
        <w:t>Broadcast short TV and radio programmes (10-15 minutes long) on basic financial issues (loans, mortgages, insurance, etc. and basic concepts such as profitability and risk),</w:t>
      </w:r>
      <w:r w:rsidRPr="005E3B36">
        <w:rPr>
          <w:rFonts w:ascii="Times New Roman" w:eastAsia="Calibri" w:hAnsi="Times New Roman" w:cs="Times New Roman"/>
          <w:lang w:val="en-US"/>
        </w:rPr>
        <w:t xml:space="preserve"> create multimedia initiatives and promote financial education through social networks.</w:t>
      </w:r>
    </w:p>
    <w:p w:rsidR="005E3B36" w:rsidRPr="005E3B36" w:rsidRDefault="005E3B36" w:rsidP="005E3B36">
      <w:pPr>
        <w:widowControl w:val="0"/>
        <w:numPr>
          <w:ilvl w:val="0"/>
          <w:numId w:val="28"/>
        </w:numPr>
        <w:autoSpaceDE w:val="0"/>
        <w:autoSpaceDN w:val="0"/>
        <w:adjustRightInd w:val="0"/>
        <w:spacing w:after="0" w:line="240" w:lineRule="auto"/>
        <w:jc w:val="both"/>
        <w:rPr>
          <w:rFonts w:ascii="Times New Roman" w:eastAsia="Calibri" w:hAnsi="Times New Roman" w:cs="Times New Roman"/>
          <w:lang w:val="en-US"/>
        </w:rPr>
      </w:pPr>
      <w:r w:rsidRPr="005E3B36">
        <w:rPr>
          <w:rFonts w:ascii="Times New Roman" w:eastAsia="Calibri" w:hAnsi="Times New Roman" w:cs="Times New Roman"/>
          <w:b/>
          <w:lang w:val="en-US"/>
        </w:rPr>
        <w:t>Make better use of consumers' associations</w:t>
      </w:r>
      <w:r w:rsidRPr="005E3B36">
        <w:rPr>
          <w:rFonts w:ascii="Times New Roman" w:eastAsia="Calibri" w:hAnsi="Times New Roman" w:cs="Times New Roman"/>
          <w:lang w:val="en-US"/>
        </w:rPr>
        <w:t xml:space="preserve"> and other independent organisations from organised civil society to disseminate and implement government initiatives in the field of financial education. </w:t>
      </w:r>
    </w:p>
    <w:p w:rsidR="005E3B36" w:rsidRPr="005E3B36" w:rsidRDefault="005E3B36" w:rsidP="005E3B36">
      <w:pPr>
        <w:numPr>
          <w:ilvl w:val="0"/>
          <w:numId w:val="28"/>
        </w:numPr>
        <w:shd w:val="clear" w:color="auto" w:fill="FFFFFF"/>
        <w:spacing w:before="100" w:beforeAutospacing="1" w:after="100" w:afterAutospacing="1" w:line="240" w:lineRule="auto"/>
        <w:rPr>
          <w:rFonts w:ascii="Times New Roman" w:eastAsia="Times New Roman" w:hAnsi="Times New Roman" w:cs="Arial"/>
          <w:sz w:val="24"/>
          <w:szCs w:val="24"/>
          <w:lang w:eastAsia="en-GB"/>
        </w:rPr>
      </w:pPr>
      <w:r w:rsidRPr="005E3B36">
        <w:rPr>
          <w:rFonts w:ascii="Times New Roman" w:eastAsia="PMingLiU" w:hAnsi="Times New Roman" w:cs="Times New Roman"/>
          <w:sz w:val="24"/>
          <w:szCs w:val="24"/>
          <w:lang w:val="en-US" w:eastAsia="zh-TW"/>
        </w:rPr>
        <w:t xml:space="preserve">There is the need to </w:t>
      </w:r>
      <w:r w:rsidRPr="005E3B36">
        <w:rPr>
          <w:rFonts w:ascii="Times New Roman" w:eastAsia="PMingLiU" w:hAnsi="Times New Roman" w:cs="Times New Roman"/>
          <w:b/>
          <w:sz w:val="24"/>
          <w:szCs w:val="24"/>
          <w:lang w:val="en-US" w:eastAsia="zh-TW"/>
        </w:rPr>
        <w:t>develop a network of NGOs for capacity building training</w:t>
      </w:r>
      <w:r w:rsidRPr="005E3B36">
        <w:rPr>
          <w:rFonts w:ascii="Times New Roman" w:eastAsia="PMingLiU" w:hAnsi="Times New Roman" w:cs="Times New Roman"/>
          <w:sz w:val="24"/>
          <w:szCs w:val="24"/>
          <w:lang w:val="en-US" w:eastAsia="zh-TW"/>
        </w:rPr>
        <w:t>. NGO education should be developed fu</w:t>
      </w:r>
      <w:r w:rsidRPr="005E3B36">
        <w:rPr>
          <w:rFonts w:ascii="Times New Roman" w:eastAsia="PMingLiU" w:hAnsi="Times New Roman" w:cs="Times New Roman"/>
          <w:sz w:val="24"/>
          <w:szCs w:val="24"/>
          <w:lang w:val="mt-MT" w:eastAsia="zh-TW"/>
        </w:rPr>
        <w:t>r</w:t>
      </w:r>
      <w:r w:rsidRPr="005E3B36">
        <w:rPr>
          <w:rFonts w:ascii="Times New Roman" w:eastAsia="PMingLiU" w:hAnsi="Times New Roman" w:cs="Times New Roman"/>
          <w:sz w:val="24"/>
          <w:szCs w:val="24"/>
          <w:lang w:val="en-US" w:eastAsia="zh-TW"/>
        </w:rPr>
        <w:t>ther in coordination with  the Council for the Voluntary Sector</w:t>
      </w:r>
    </w:p>
    <w:p w:rsidR="005E3B36" w:rsidRPr="005E3B36" w:rsidRDefault="005E3B36" w:rsidP="005E3B36">
      <w:pPr>
        <w:widowControl w:val="0"/>
        <w:numPr>
          <w:ilvl w:val="0"/>
          <w:numId w:val="28"/>
        </w:numPr>
        <w:autoSpaceDE w:val="0"/>
        <w:autoSpaceDN w:val="0"/>
        <w:adjustRightInd w:val="0"/>
        <w:spacing w:after="0" w:line="240" w:lineRule="auto"/>
        <w:jc w:val="both"/>
        <w:rPr>
          <w:rFonts w:ascii="Times New Roman" w:eastAsia="Calibri" w:hAnsi="Times New Roman" w:cs="Times New Roman"/>
          <w:lang w:val="en-US"/>
        </w:rPr>
      </w:pPr>
      <w:r w:rsidRPr="005E3B36">
        <w:rPr>
          <w:rFonts w:ascii="Times New Roman" w:eastAsia="Calibri" w:hAnsi="Times New Roman" w:cs="Times New Roman"/>
          <w:lang w:val="en-US"/>
        </w:rPr>
        <w:t xml:space="preserve">The </w:t>
      </w:r>
      <w:r w:rsidRPr="005E3B36">
        <w:rPr>
          <w:rFonts w:ascii="Times New Roman" w:eastAsia="Calibri" w:hAnsi="Times New Roman" w:cs="Times New Roman"/>
          <w:b/>
          <w:lang w:val="en-US"/>
        </w:rPr>
        <w:t>European Commission should increase its sponsorship of financial education initiatives in the Member States</w:t>
      </w:r>
      <w:r w:rsidRPr="005E3B36">
        <w:rPr>
          <w:rFonts w:ascii="Times New Roman" w:eastAsia="Calibri" w:hAnsi="Times New Roman" w:cs="Times New Roman"/>
          <w:lang w:val="en-US"/>
        </w:rPr>
        <w:t>, on the basis of good practice that is identified.</w:t>
      </w: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5E3B36" w:rsidRDefault="005E3B36" w:rsidP="005E3B36">
      <w:pPr>
        <w:widowControl w:val="0"/>
        <w:spacing w:after="0" w:line="240" w:lineRule="auto"/>
        <w:ind w:left="720"/>
        <w:rPr>
          <w:rFonts w:ascii="Times New Roman" w:eastAsia="Calibri" w:hAnsi="Times New Roman" w:cs="Times New Roman"/>
          <w:lang w:val="en-US"/>
        </w:rPr>
      </w:pPr>
    </w:p>
    <w:p w:rsidR="00016AD7" w:rsidRDefault="00016AD7" w:rsidP="005E3B36">
      <w:pPr>
        <w:spacing w:line="240" w:lineRule="auto"/>
        <w:rPr>
          <w:rFonts w:ascii="Times New Roman" w:eastAsia="Calibri" w:hAnsi="Times New Roman" w:cs="Times New Roman"/>
          <w:b/>
          <w:sz w:val="28"/>
          <w:szCs w:val="28"/>
          <w:lang w:val="en-US"/>
        </w:rPr>
      </w:pPr>
    </w:p>
    <w:p w:rsidR="00016AD7" w:rsidRDefault="00016AD7" w:rsidP="005E3B36">
      <w:pPr>
        <w:spacing w:line="240" w:lineRule="auto"/>
        <w:rPr>
          <w:rFonts w:ascii="Times New Roman" w:eastAsia="Calibri" w:hAnsi="Times New Roman" w:cs="Times New Roman"/>
          <w:b/>
          <w:sz w:val="28"/>
          <w:szCs w:val="28"/>
          <w:lang w:val="en-US"/>
        </w:rPr>
      </w:pPr>
    </w:p>
    <w:p w:rsidR="00016AD7" w:rsidRDefault="00016AD7" w:rsidP="005E3B36">
      <w:pPr>
        <w:spacing w:line="240" w:lineRule="auto"/>
        <w:rPr>
          <w:rFonts w:ascii="Times New Roman" w:eastAsia="Calibri" w:hAnsi="Times New Roman" w:cs="Times New Roman"/>
          <w:b/>
          <w:sz w:val="28"/>
          <w:szCs w:val="28"/>
          <w:lang w:val="en-US"/>
        </w:rPr>
      </w:pPr>
    </w:p>
    <w:p w:rsidR="00016AD7" w:rsidRDefault="00016AD7" w:rsidP="005E3B36">
      <w:pPr>
        <w:spacing w:line="240" w:lineRule="auto"/>
        <w:rPr>
          <w:rFonts w:ascii="Times New Roman" w:eastAsia="Calibri" w:hAnsi="Times New Roman" w:cs="Times New Roman"/>
          <w:b/>
          <w:sz w:val="28"/>
          <w:szCs w:val="28"/>
          <w:lang w:val="en-US"/>
        </w:rPr>
      </w:pPr>
    </w:p>
    <w:p w:rsidR="005E3B36" w:rsidRPr="00982D30" w:rsidRDefault="005E3B36" w:rsidP="005E3B36">
      <w:pPr>
        <w:spacing w:line="240" w:lineRule="auto"/>
        <w:rPr>
          <w:rFonts w:ascii="Times New Roman" w:eastAsia="Calibri" w:hAnsi="Times New Roman" w:cs="Times New Roman"/>
          <w:b/>
          <w:sz w:val="32"/>
          <w:szCs w:val="32"/>
          <w:lang w:val="en-US"/>
        </w:rPr>
      </w:pPr>
      <w:r w:rsidRPr="00982D30">
        <w:rPr>
          <w:rFonts w:ascii="Times New Roman" w:eastAsia="Calibri" w:hAnsi="Times New Roman" w:cs="Times New Roman"/>
          <w:b/>
          <w:sz w:val="32"/>
          <w:szCs w:val="32"/>
          <w:lang w:val="en-US"/>
        </w:rPr>
        <w:t>Implementing a Digital Strategy in Health Care Systems</w:t>
      </w:r>
    </w:p>
    <w:p w:rsidR="005E3B36" w:rsidRPr="00982D30" w:rsidRDefault="005E3B36" w:rsidP="005E3B36">
      <w:pPr>
        <w:spacing w:after="0" w:line="240" w:lineRule="auto"/>
        <w:rPr>
          <w:rFonts w:ascii="Times New Roman" w:eastAsia="Calibri" w:hAnsi="Times New Roman" w:cs="Times New Roman"/>
          <w:b/>
          <w:sz w:val="32"/>
          <w:szCs w:val="32"/>
          <w:lang w:val="en-US"/>
        </w:rPr>
      </w:pPr>
      <w:r w:rsidRPr="00982D30">
        <w:rPr>
          <w:rFonts w:ascii="Times New Roman" w:eastAsia="Calibri" w:hAnsi="Times New Roman" w:cs="Times New Roman"/>
          <w:b/>
          <w:sz w:val="32"/>
          <w:szCs w:val="32"/>
          <w:lang w:val="en-US"/>
        </w:rPr>
        <w:t xml:space="preserve">Background </w:t>
      </w:r>
    </w:p>
    <w:p w:rsidR="005E3B36" w:rsidRPr="005E3B36" w:rsidRDefault="005E3B36" w:rsidP="005E3B36">
      <w:pPr>
        <w:spacing w:after="0" w:line="240" w:lineRule="auto"/>
        <w:rPr>
          <w:rFonts w:ascii="Times New Roman" w:eastAsia="Calibri" w:hAnsi="Times New Roman" w:cs="Times New Roman"/>
          <w:sz w:val="24"/>
          <w:szCs w:val="24"/>
          <w:lang w:val="en-US"/>
        </w:rPr>
      </w:pPr>
      <w:r w:rsidRPr="005E3B36">
        <w:rPr>
          <w:rFonts w:ascii="Times New Roman" w:eastAsia="Calibri" w:hAnsi="Times New Roman" w:cs="Times New Roman"/>
          <w:sz w:val="24"/>
          <w:szCs w:val="24"/>
          <w:lang w:val="en-US"/>
        </w:rPr>
        <w:t xml:space="preserve">In 2012, the European Commission published </w:t>
      </w:r>
      <w:r w:rsidRPr="005E3B36">
        <w:rPr>
          <w:rFonts w:ascii="Times New Roman" w:eastAsia="Calibri" w:hAnsi="Times New Roman" w:cs="Times New Roman"/>
          <w:b/>
          <w:sz w:val="24"/>
          <w:szCs w:val="24"/>
          <w:lang w:val="en-US"/>
        </w:rPr>
        <w:t>an action plan that set out the obstacles to the full use of digital solutions in Europe's healthcare systems</w:t>
      </w:r>
      <w:r w:rsidRPr="005E3B36">
        <w:rPr>
          <w:rFonts w:ascii="Times New Roman" w:eastAsia="Calibri" w:hAnsi="Times New Roman" w:cs="Times New Roman"/>
          <w:sz w:val="24"/>
          <w:szCs w:val="24"/>
          <w:lang w:val="en-US"/>
        </w:rPr>
        <w:t>. This plan is now being implemented under the title "</w:t>
      </w:r>
      <w:r w:rsidRPr="005E3B36">
        <w:rPr>
          <w:rFonts w:ascii="Times New Roman" w:eastAsia="Calibri" w:hAnsi="Times New Roman" w:cs="Times New Roman"/>
          <w:i/>
          <w:sz w:val="24"/>
          <w:szCs w:val="24"/>
          <w:lang w:val="en-US"/>
        </w:rPr>
        <w:t>eHealth</w:t>
      </w:r>
      <w:r w:rsidRPr="005E3B36">
        <w:rPr>
          <w:rFonts w:ascii="Times New Roman" w:eastAsia="Calibri" w:hAnsi="Times New Roman" w:cs="Times New Roman"/>
          <w:sz w:val="24"/>
          <w:szCs w:val="24"/>
          <w:lang w:val="en-US"/>
        </w:rPr>
        <w:t xml:space="preserve"> Action Plan 2012-2020 – Innovative healthcare for the 21st century"</w:t>
      </w:r>
      <w:r w:rsidRPr="005E3B36">
        <w:rPr>
          <w:rFonts w:ascii="Times New Roman" w:eastAsia="Calibri" w:hAnsi="Times New Roman" w:cs="Times New Roman"/>
          <w:sz w:val="24"/>
          <w:szCs w:val="24"/>
          <w:vertAlign w:val="superscript"/>
          <w:lang w:val="en-US"/>
        </w:rPr>
        <w:footnoteReference w:id="3"/>
      </w:r>
      <w:r w:rsidRPr="005E3B36">
        <w:rPr>
          <w:rFonts w:ascii="Times New Roman" w:eastAsia="Calibri" w:hAnsi="Times New Roman" w:cs="Times New Roman"/>
          <w:sz w:val="24"/>
          <w:szCs w:val="24"/>
          <w:lang w:val="en-US"/>
        </w:rPr>
        <w:t>.</w:t>
      </w:r>
    </w:p>
    <w:p w:rsidR="005E3B36" w:rsidRPr="005E3B36" w:rsidRDefault="005E3B36" w:rsidP="005E3B36">
      <w:pPr>
        <w:spacing w:after="0" w:line="240" w:lineRule="auto"/>
        <w:rPr>
          <w:rFonts w:ascii="Times New Roman" w:eastAsia="Calibri" w:hAnsi="Times New Roman" w:cs="Times New Roman"/>
          <w:sz w:val="24"/>
          <w:szCs w:val="24"/>
          <w:lang w:val="en-US"/>
        </w:rPr>
      </w:pPr>
      <w:r w:rsidRPr="005E3B36">
        <w:rPr>
          <w:rFonts w:ascii="Times New Roman" w:eastAsia="Calibri" w:hAnsi="Times New Roman" w:cs="Times New Roman"/>
          <w:sz w:val="24"/>
          <w:szCs w:val="24"/>
          <w:lang w:val="en-US"/>
        </w:rPr>
        <w:t xml:space="preserve">The aim, of the plan is </w:t>
      </w:r>
    </w:p>
    <w:p w:rsidR="005E3B36" w:rsidRPr="005E3B36" w:rsidRDefault="005E3B36" w:rsidP="005E3B36">
      <w:pPr>
        <w:numPr>
          <w:ilvl w:val="0"/>
          <w:numId w:val="29"/>
        </w:numPr>
        <w:spacing w:after="0" w:line="240" w:lineRule="auto"/>
        <w:contextualSpacing/>
        <w:jc w:val="both"/>
        <w:rPr>
          <w:rFonts w:ascii="Times New Roman" w:eastAsia="Calibri" w:hAnsi="Times New Roman" w:cs="Times New Roman"/>
          <w:sz w:val="24"/>
          <w:szCs w:val="24"/>
          <w:lang w:val="en-US"/>
        </w:rPr>
      </w:pPr>
      <w:r w:rsidRPr="005E3B36">
        <w:rPr>
          <w:rFonts w:ascii="Times New Roman" w:eastAsia="Calibri" w:hAnsi="Times New Roman" w:cs="Times New Roman"/>
          <w:sz w:val="24"/>
          <w:szCs w:val="24"/>
          <w:lang w:val="en-US"/>
        </w:rPr>
        <w:t xml:space="preserve">to </w:t>
      </w:r>
      <w:r w:rsidRPr="005E3B36">
        <w:rPr>
          <w:rFonts w:ascii="Times New Roman" w:eastAsia="Calibri" w:hAnsi="Times New Roman" w:cs="Times New Roman"/>
          <w:b/>
          <w:sz w:val="24"/>
          <w:szCs w:val="24"/>
          <w:lang w:val="en-US"/>
        </w:rPr>
        <w:t>improve health care</w:t>
      </w:r>
      <w:r w:rsidRPr="005E3B36">
        <w:rPr>
          <w:rFonts w:ascii="Times New Roman" w:eastAsia="Calibri" w:hAnsi="Times New Roman" w:cs="Times New Roman"/>
          <w:sz w:val="24"/>
          <w:szCs w:val="24"/>
          <w:lang w:val="en-US"/>
        </w:rPr>
        <w:t xml:space="preserve"> for the benefit of patients, </w:t>
      </w:r>
    </w:p>
    <w:p w:rsidR="005E3B36" w:rsidRPr="005E3B36" w:rsidRDefault="005E3B36" w:rsidP="005E3B36">
      <w:pPr>
        <w:numPr>
          <w:ilvl w:val="0"/>
          <w:numId w:val="29"/>
        </w:numPr>
        <w:spacing w:after="0" w:line="240" w:lineRule="auto"/>
        <w:contextualSpacing/>
        <w:jc w:val="both"/>
        <w:rPr>
          <w:rFonts w:ascii="Times New Roman" w:eastAsia="Calibri" w:hAnsi="Times New Roman" w:cs="Times New Roman"/>
          <w:sz w:val="24"/>
          <w:szCs w:val="24"/>
          <w:lang w:val="en-US"/>
        </w:rPr>
      </w:pPr>
      <w:r w:rsidRPr="005E3B36">
        <w:rPr>
          <w:rFonts w:ascii="Times New Roman" w:eastAsia="Calibri" w:hAnsi="Times New Roman" w:cs="Times New Roman"/>
          <w:sz w:val="24"/>
          <w:szCs w:val="24"/>
          <w:lang w:val="en-US"/>
        </w:rPr>
        <w:t xml:space="preserve">to </w:t>
      </w:r>
      <w:r w:rsidRPr="005E3B36">
        <w:rPr>
          <w:rFonts w:ascii="Times New Roman" w:eastAsia="Calibri" w:hAnsi="Times New Roman" w:cs="Times New Roman"/>
          <w:b/>
          <w:sz w:val="24"/>
          <w:szCs w:val="24"/>
          <w:lang w:val="en-US"/>
        </w:rPr>
        <w:t>give patients more control</w:t>
      </w:r>
      <w:r w:rsidRPr="005E3B36">
        <w:rPr>
          <w:rFonts w:ascii="Times New Roman" w:eastAsia="Calibri" w:hAnsi="Times New Roman" w:cs="Times New Roman"/>
          <w:sz w:val="24"/>
          <w:szCs w:val="24"/>
          <w:lang w:val="en-US"/>
        </w:rPr>
        <w:t xml:space="preserve"> over their treatment and </w:t>
      </w:r>
    </w:p>
    <w:p w:rsidR="005E3B36" w:rsidRPr="005E3B36" w:rsidRDefault="005E3B36" w:rsidP="005E3B36">
      <w:pPr>
        <w:numPr>
          <w:ilvl w:val="0"/>
          <w:numId w:val="29"/>
        </w:numPr>
        <w:spacing w:after="0" w:line="240" w:lineRule="auto"/>
        <w:contextualSpacing/>
        <w:jc w:val="both"/>
        <w:rPr>
          <w:rFonts w:ascii="Times New Roman" w:eastAsia="Calibri" w:hAnsi="Times New Roman" w:cs="Times New Roman"/>
          <w:b/>
          <w:sz w:val="24"/>
          <w:szCs w:val="24"/>
          <w:lang w:val="en-US"/>
        </w:rPr>
      </w:pPr>
      <w:r w:rsidRPr="005E3B36">
        <w:rPr>
          <w:rFonts w:ascii="Times New Roman" w:eastAsia="Calibri" w:hAnsi="Times New Roman" w:cs="Times New Roman"/>
          <w:sz w:val="24"/>
          <w:szCs w:val="24"/>
          <w:lang w:val="en-US"/>
        </w:rPr>
        <w:t>to</w:t>
      </w:r>
      <w:r w:rsidRPr="005E3B36">
        <w:rPr>
          <w:rFonts w:ascii="Times New Roman" w:eastAsia="Calibri" w:hAnsi="Times New Roman" w:cs="Times New Roman"/>
          <w:b/>
          <w:sz w:val="24"/>
          <w:szCs w:val="24"/>
          <w:lang w:val="en-US"/>
        </w:rPr>
        <w:t xml:space="preserve">cut costs. </w:t>
      </w:r>
    </w:p>
    <w:p w:rsidR="005E3B36" w:rsidRPr="005E3B36" w:rsidRDefault="005E3B36" w:rsidP="005E3B36">
      <w:pPr>
        <w:spacing w:after="0" w:line="240" w:lineRule="auto"/>
        <w:rPr>
          <w:rFonts w:ascii="Times New Roman" w:eastAsia="Calibri" w:hAnsi="Times New Roman" w:cs="Times New Roman"/>
          <w:b/>
          <w:i/>
          <w:sz w:val="24"/>
          <w:szCs w:val="24"/>
          <w:lang w:val="en-US"/>
        </w:rPr>
      </w:pPr>
      <w:r w:rsidRPr="005E3B36">
        <w:rPr>
          <w:rFonts w:ascii="Times New Roman" w:eastAsia="Calibri" w:hAnsi="Times New Roman" w:cs="Times New Roman"/>
          <w:b/>
          <w:i/>
          <w:sz w:val="24"/>
          <w:szCs w:val="24"/>
          <w:lang w:val="en-US"/>
        </w:rPr>
        <w:t>eHealth</w:t>
      </w:r>
      <w:r w:rsidRPr="005E3B36">
        <w:rPr>
          <w:rFonts w:ascii="Times New Roman" w:eastAsia="Calibri" w:hAnsi="Times New Roman" w:cs="Times New Roman"/>
          <w:b/>
          <w:sz w:val="24"/>
          <w:szCs w:val="24"/>
          <w:lang w:val="en-US"/>
        </w:rPr>
        <w:t>,</w:t>
      </w:r>
      <w:r w:rsidRPr="005E3B36">
        <w:rPr>
          <w:rFonts w:ascii="Times New Roman" w:eastAsia="Calibri" w:hAnsi="Times New Roman" w:cs="Times New Roman"/>
          <w:sz w:val="24"/>
          <w:szCs w:val="24"/>
          <w:lang w:val="en-US"/>
        </w:rPr>
        <w:t xml:space="preserve"> which includes telemedicine and </w:t>
      </w:r>
      <w:r w:rsidRPr="005E3B36">
        <w:rPr>
          <w:rFonts w:ascii="Times New Roman" w:eastAsia="Calibri" w:hAnsi="Times New Roman" w:cs="Times New Roman"/>
          <w:b/>
          <w:i/>
          <w:sz w:val="24"/>
          <w:szCs w:val="24"/>
          <w:lang w:val="en-US"/>
        </w:rPr>
        <w:t>mHealth,</w:t>
      </w:r>
      <w:r w:rsidRPr="005E3B36">
        <w:rPr>
          <w:rFonts w:ascii="Times New Roman" w:eastAsia="Calibri" w:hAnsi="Times New Roman" w:cs="Times New Roman"/>
          <w:sz w:val="24"/>
          <w:szCs w:val="24"/>
          <w:lang w:val="en-US"/>
        </w:rPr>
        <w:t xml:space="preserve"> is defined as follows by the WHO</w:t>
      </w:r>
      <w:r w:rsidRPr="005E3B36">
        <w:rPr>
          <w:rFonts w:ascii="Times New Roman" w:eastAsia="Calibri" w:hAnsi="Times New Roman" w:cs="Times New Roman"/>
          <w:b/>
          <w:i/>
          <w:sz w:val="24"/>
          <w:szCs w:val="24"/>
          <w:lang w:val="en-US"/>
        </w:rPr>
        <w:t>: eHealth is the transfer of health resources and health care by electronic means</w:t>
      </w:r>
      <w:r w:rsidRPr="005E3B36">
        <w:rPr>
          <w:rFonts w:ascii="Times New Roman" w:eastAsia="Calibri" w:hAnsi="Times New Roman" w:cs="Times New Roman"/>
          <w:sz w:val="24"/>
          <w:szCs w:val="24"/>
          <w:lang w:val="en-US"/>
        </w:rPr>
        <w:t>. It encompasses three main areas:</w:t>
      </w:r>
    </w:p>
    <w:p w:rsidR="005E3B36" w:rsidRPr="005E3B36" w:rsidRDefault="005E3B36" w:rsidP="005E3B36">
      <w:pPr>
        <w:numPr>
          <w:ilvl w:val="0"/>
          <w:numId w:val="30"/>
        </w:numPr>
        <w:spacing w:after="0" w:line="240" w:lineRule="auto"/>
        <w:contextualSpacing/>
        <w:jc w:val="both"/>
        <w:rPr>
          <w:rFonts w:ascii="Times New Roman" w:eastAsia="Calibri" w:hAnsi="Times New Roman" w:cs="Times New Roman"/>
          <w:b/>
          <w:i/>
          <w:sz w:val="24"/>
          <w:szCs w:val="24"/>
          <w:lang w:val="en-US"/>
        </w:rPr>
      </w:pPr>
      <w:r w:rsidRPr="005E3B36">
        <w:rPr>
          <w:rFonts w:ascii="Times New Roman" w:eastAsia="Calibri" w:hAnsi="Times New Roman" w:cs="Times New Roman"/>
          <w:sz w:val="24"/>
          <w:szCs w:val="24"/>
          <w:lang w:val="en-US"/>
        </w:rPr>
        <w:t xml:space="preserve">The </w:t>
      </w:r>
      <w:r w:rsidRPr="005E3B36">
        <w:rPr>
          <w:rFonts w:ascii="Times New Roman" w:eastAsia="Calibri" w:hAnsi="Times New Roman" w:cs="Times New Roman"/>
          <w:b/>
          <w:sz w:val="24"/>
          <w:szCs w:val="24"/>
          <w:lang w:val="en-US"/>
        </w:rPr>
        <w:t>delivery of health information</w:t>
      </w:r>
      <w:r w:rsidRPr="005E3B36">
        <w:rPr>
          <w:rFonts w:ascii="Times New Roman" w:eastAsia="Calibri" w:hAnsi="Times New Roman" w:cs="Times New Roman"/>
          <w:sz w:val="24"/>
          <w:szCs w:val="24"/>
          <w:lang w:val="en-US"/>
        </w:rPr>
        <w:t>, for health professionals and health consumers, through the internet and telecommunications.</w:t>
      </w:r>
    </w:p>
    <w:p w:rsidR="005E3B36" w:rsidRPr="005E3B36" w:rsidRDefault="005E3B36" w:rsidP="005E3B36">
      <w:pPr>
        <w:numPr>
          <w:ilvl w:val="0"/>
          <w:numId w:val="30"/>
        </w:numPr>
        <w:spacing w:after="0" w:line="240" w:lineRule="auto"/>
        <w:contextualSpacing/>
        <w:jc w:val="both"/>
        <w:rPr>
          <w:rFonts w:ascii="Times New Roman" w:eastAsia="Calibri" w:hAnsi="Times New Roman" w:cs="Times New Roman"/>
          <w:b/>
          <w:i/>
          <w:sz w:val="24"/>
          <w:szCs w:val="24"/>
          <w:lang w:val="en-US"/>
        </w:rPr>
      </w:pPr>
      <w:r w:rsidRPr="005E3B36">
        <w:rPr>
          <w:rFonts w:ascii="Times New Roman" w:eastAsia="Calibri" w:hAnsi="Times New Roman" w:cs="Times New Roman"/>
          <w:sz w:val="24"/>
          <w:szCs w:val="24"/>
          <w:lang w:val="en-US"/>
        </w:rPr>
        <w:t xml:space="preserve">Using the </w:t>
      </w:r>
      <w:r w:rsidRPr="005E3B36">
        <w:rPr>
          <w:rFonts w:ascii="Times New Roman" w:eastAsia="Calibri" w:hAnsi="Times New Roman" w:cs="Times New Roman"/>
          <w:b/>
          <w:sz w:val="24"/>
          <w:szCs w:val="24"/>
          <w:lang w:val="en-US"/>
        </w:rPr>
        <w:t xml:space="preserve">power of IT and </w:t>
      </w:r>
      <w:r w:rsidRPr="005E3B36">
        <w:rPr>
          <w:rFonts w:ascii="Times New Roman" w:eastAsia="Calibri" w:hAnsi="Times New Roman" w:cs="Times New Roman"/>
          <w:b/>
          <w:i/>
          <w:sz w:val="24"/>
          <w:szCs w:val="24"/>
          <w:lang w:val="en-US"/>
        </w:rPr>
        <w:t>ecommerce</w:t>
      </w:r>
      <w:r w:rsidRPr="005E3B36">
        <w:rPr>
          <w:rFonts w:ascii="Times New Roman" w:eastAsia="Calibri" w:hAnsi="Times New Roman" w:cs="Times New Roman"/>
          <w:sz w:val="24"/>
          <w:szCs w:val="24"/>
          <w:lang w:val="en-US"/>
        </w:rPr>
        <w:t xml:space="preserve"> to improve public health services, e.g. through the education and training of health workers.</w:t>
      </w:r>
    </w:p>
    <w:p w:rsidR="005E3B36" w:rsidRPr="005E3B36" w:rsidRDefault="005E3B36" w:rsidP="005E3B36">
      <w:pPr>
        <w:numPr>
          <w:ilvl w:val="0"/>
          <w:numId w:val="30"/>
        </w:numPr>
        <w:spacing w:after="0" w:line="240" w:lineRule="auto"/>
        <w:contextualSpacing/>
        <w:jc w:val="both"/>
        <w:rPr>
          <w:rFonts w:ascii="Times New Roman" w:eastAsia="Calibri" w:hAnsi="Times New Roman" w:cs="Times New Roman"/>
          <w:b/>
          <w:i/>
          <w:sz w:val="24"/>
          <w:szCs w:val="24"/>
          <w:lang w:val="en-US"/>
        </w:rPr>
      </w:pPr>
      <w:r w:rsidRPr="005E3B36">
        <w:rPr>
          <w:rFonts w:ascii="Times New Roman" w:eastAsia="Calibri" w:hAnsi="Times New Roman" w:cs="Times New Roman"/>
          <w:sz w:val="24"/>
          <w:szCs w:val="24"/>
          <w:lang w:val="en-US"/>
        </w:rPr>
        <w:t xml:space="preserve">The use of </w:t>
      </w:r>
      <w:r w:rsidRPr="005E3B36">
        <w:rPr>
          <w:rFonts w:ascii="Times New Roman" w:eastAsia="Calibri" w:hAnsi="Times New Roman" w:cs="Times New Roman"/>
          <w:i/>
          <w:sz w:val="24"/>
          <w:szCs w:val="24"/>
          <w:lang w:val="en-US"/>
        </w:rPr>
        <w:t>ecommerce</w:t>
      </w:r>
      <w:r w:rsidRPr="005E3B36">
        <w:rPr>
          <w:rFonts w:ascii="Times New Roman" w:eastAsia="Calibri" w:hAnsi="Times New Roman" w:cs="Times New Roman"/>
          <w:b/>
          <w:sz w:val="24"/>
          <w:szCs w:val="24"/>
          <w:lang w:val="en-US"/>
        </w:rPr>
        <w:t xml:space="preserve">and </w:t>
      </w:r>
      <w:r w:rsidRPr="005E3B36">
        <w:rPr>
          <w:rFonts w:ascii="Times New Roman" w:eastAsia="Calibri" w:hAnsi="Times New Roman" w:cs="Times New Roman"/>
          <w:b/>
          <w:i/>
          <w:sz w:val="24"/>
          <w:szCs w:val="24"/>
          <w:lang w:val="en-US"/>
        </w:rPr>
        <w:t>ebusiness</w:t>
      </w:r>
      <w:r w:rsidRPr="005E3B36">
        <w:rPr>
          <w:rFonts w:ascii="Times New Roman" w:eastAsia="Calibri" w:hAnsi="Times New Roman" w:cs="Times New Roman"/>
          <w:b/>
          <w:sz w:val="24"/>
          <w:szCs w:val="24"/>
          <w:lang w:val="en-US"/>
        </w:rPr>
        <w:t xml:space="preserve"> practices</w:t>
      </w:r>
      <w:r w:rsidRPr="005E3B36">
        <w:rPr>
          <w:rFonts w:ascii="Times New Roman" w:eastAsia="Calibri" w:hAnsi="Times New Roman" w:cs="Times New Roman"/>
          <w:sz w:val="24"/>
          <w:szCs w:val="24"/>
          <w:lang w:val="en-US"/>
        </w:rPr>
        <w:t xml:space="preserve"> in health systems management.</w:t>
      </w:r>
    </w:p>
    <w:p w:rsidR="005E3B36" w:rsidRPr="005E3B36" w:rsidRDefault="005E3B36" w:rsidP="005E3B36">
      <w:pPr>
        <w:spacing w:after="0" w:line="240" w:lineRule="auto"/>
        <w:ind w:left="720"/>
        <w:contextualSpacing/>
        <w:jc w:val="both"/>
        <w:rPr>
          <w:rFonts w:ascii="Times New Roman" w:eastAsia="Calibri" w:hAnsi="Times New Roman" w:cs="Times New Roman"/>
          <w:b/>
          <w:i/>
          <w:sz w:val="24"/>
          <w:szCs w:val="24"/>
          <w:lang w:val="en-US"/>
        </w:rPr>
      </w:pPr>
    </w:p>
    <w:p w:rsidR="005E3B36" w:rsidRPr="005E3B36" w:rsidRDefault="005E3B36" w:rsidP="005E3B36">
      <w:pPr>
        <w:spacing w:line="240" w:lineRule="auto"/>
        <w:rPr>
          <w:rFonts w:ascii="Times New Roman" w:eastAsia="Calibri" w:hAnsi="Times New Roman" w:cs="Times New Roman"/>
          <w:sz w:val="24"/>
          <w:szCs w:val="24"/>
          <w:lang w:eastAsia="en-GB" w:bidi="en-GB"/>
        </w:rPr>
      </w:pPr>
      <w:r w:rsidRPr="005E3B36">
        <w:rPr>
          <w:rFonts w:ascii="Times New Roman" w:eastAsia="Calibri" w:hAnsi="Times New Roman" w:cs="Times New Roman"/>
          <w:b/>
          <w:sz w:val="24"/>
          <w:szCs w:val="24"/>
          <w:lang w:val="en-US"/>
        </w:rPr>
        <w:t>Patients and healthcare professionals are using telemedicine applications</w:t>
      </w:r>
      <w:r w:rsidRPr="005E3B36">
        <w:rPr>
          <w:rFonts w:ascii="Times New Roman" w:eastAsia="Calibri" w:hAnsi="Times New Roman" w:cs="Times New Roman"/>
          <w:sz w:val="24"/>
          <w:szCs w:val="24"/>
          <w:lang w:val="en-US"/>
        </w:rPr>
        <w:t xml:space="preserve"> and are downloading smartphone apps to </w:t>
      </w:r>
      <w:r w:rsidRPr="005E3B36">
        <w:rPr>
          <w:rFonts w:ascii="Times New Roman" w:eastAsia="Calibri" w:hAnsi="Times New Roman" w:cs="Times New Roman"/>
          <w:b/>
          <w:sz w:val="24"/>
          <w:szCs w:val="24"/>
          <w:lang w:val="en-US"/>
        </w:rPr>
        <w:t>monitor their health and wellbeing.</w:t>
      </w:r>
      <w:r w:rsidRPr="005E3B36">
        <w:rPr>
          <w:rFonts w:ascii="Times New Roman" w:eastAsia="Calibri" w:hAnsi="Times New Roman" w:cs="Times New Roman"/>
          <w:sz w:val="24"/>
          <w:szCs w:val="24"/>
          <w:lang w:val="en-US"/>
        </w:rPr>
        <w:t xml:space="preserve"> However, </w:t>
      </w:r>
      <w:r w:rsidRPr="005E3B36">
        <w:rPr>
          <w:rFonts w:ascii="Times New Roman" w:eastAsia="Calibri" w:hAnsi="Times New Roman" w:cs="Times New Roman"/>
          <w:b/>
          <w:sz w:val="24"/>
          <w:szCs w:val="24"/>
          <w:lang w:val="en-US"/>
        </w:rPr>
        <w:t>t</w:t>
      </w:r>
      <w:r w:rsidRPr="005E3B36">
        <w:rPr>
          <w:rFonts w:ascii="Times New Roman" w:eastAsia="Calibri" w:hAnsi="Times New Roman" w:cs="Times New Roman"/>
          <w:b/>
          <w:sz w:val="24"/>
          <w:szCs w:val="24"/>
          <w:lang w:eastAsia="en-GB" w:bidi="en-GB"/>
        </w:rPr>
        <w:t>he quality of these sources of information varies greatly</w:t>
      </w:r>
      <w:r w:rsidRPr="005E3B36">
        <w:rPr>
          <w:rFonts w:ascii="Times New Roman" w:eastAsia="Calibri" w:hAnsi="Times New Roman" w:cs="Times New Roman"/>
          <w:sz w:val="24"/>
          <w:szCs w:val="24"/>
          <w:lang w:eastAsia="en-GB" w:bidi="en-GB"/>
        </w:rPr>
        <w:t xml:space="preserve"> and not all search engines distinguish between reliable, officially approved sources and less reliable ones.</w:t>
      </w:r>
    </w:p>
    <w:p w:rsidR="005E3B36" w:rsidRPr="005E3B36" w:rsidRDefault="005E3B36" w:rsidP="005E3B36">
      <w:pPr>
        <w:spacing w:line="240" w:lineRule="auto"/>
        <w:outlineLvl w:val="1"/>
        <w:rPr>
          <w:rFonts w:ascii="Times New Roman" w:eastAsia="Calibri" w:hAnsi="Times New Roman" w:cs="Times New Roman"/>
          <w:sz w:val="24"/>
          <w:szCs w:val="24"/>
          <w:lang w:eastAsia="en-GB" w:bidi="en-GB"/>
        </w:rPr>
      </w:pPr>
      <w:r w:rsidRPr="005E3B36">
        <w:rPr>
          <w:rFonts w:ascii="Times New Roman" w:eastAsia="Calibri" w:hAnsi="Times New Roman" w:cs="Times New Roman"/>
          <w:sz w:val="24"/>
          <w:szCs w:val="24"/>
          <w:lang w:eastAsia="en-GB" w:bidi="en-GB"/>
        </w:rPr>
        <w:t xml:space="preserve">It important to find user-centred solutions to make sure </w:t>
      </w:r>
      <w:r w:rsidRPr="005E3B36">
        <w:rPr>
          <w:rFonts w:ascii="Times New Roman" w:eastAsia="Calibri" w:hAnsi="Times New Roman" w:cs="Times New Roman"/>
          <w:b/>
          <w:sz w:val="24"/>
          <w:szCs w:val="24"/>
          <w:lang w:eastAsia="en-GB" w:bidi="en-GB"/>
        </w:rPr>
        <w:t xml:space="preserve">people with lower levels of education and infrequent internet users can also have access to information. Information for the visually impaired </w:t>
      </w:r>
      <w:r w:rsidRPr="005E3B36">
        <w:rPr>
          <w:rFonts w:ascii="Times New Roman" w:eastAsia="Calibri" w:hAnsi="Times New Roman" w:cs="Times New Roman"/>
          <w:sz w:val="24"/>
          <w:szCs w:val="24"/>
          <w:lang w:eastAsia="en-GB" w:bidi="en-GB"/>
        </w:rPr>
        <w:t>be made available in the way most appropriate, for example in larger print or as audio data and "simplified language" versions. Videos, possibly with sign language, could be produced to demonstrate the proper use of medical appliances (such as asthma sprays) to the deaf.</w:t>
      </w:r>
    </w:p>
    <w:p w:rsidR="005E3B36" w:rsidRPr="005E3B36" w:rsidRDefault="005E3B36" w:rsidP="005E3B36">
      <w:pPr>
        <w:spacing w:line="240" w:lineRule="auto"/>
        <w:rPr>
          <w:rFonts w:ascii="Times New Roman" w:eastAsia="Calibri" w:hAnsi="Times New Roman" w:cs="Times New Roman"/>
          <w:b/>
          <w:sz w:val="24"/>
          <w:szCs w:val="24"/>
          <w:lang w:eastAsia="en-GB" w:bidi="en-GB"/>
        </w:rPr>
      </w:pPr>
      <w:r w:rsidRPr="005E3B36">
        <w:rPr>
          <w:rFonts w:ascii="Times New Roman" w:eastAsia="Calibri" w:hAnsi="Times New Roman" w:cs="Times New Roman"/>
          <w:b/>
          <w:sz w:val="24"/>
          <w:szCs w:val="24"/>
          <w:lang w:eastAsia="en-GB" w:bidi="en-GB"/>
        </w:rPr>
        <w:t>Additional information</w:t>
      </w:r>
    </w:p>
    <w:p w:rsidR="005E3B36" w:rsidRPr="005E3B36" w:rsidRDefault="005E3B36" w:rsidP="005E3B36">
      <w:pPr>
        <w:spacing w:line="240" w:lineRule="auto"/>
        <w:rPr>
          <w:rFonts w:ascii="Times New Roman" w:eastAsia="Calibri" w:hAnsi="Times New Roman" w:cs="Times New Roman"/>
          <w:sz w:val="24"/>
          <w:szCs w:val="24"/>
          <w:lang w:eastAsia="en-GB" w:bidi="en-GB"/>
        </w:rPr>
      </w:pPr>
      <w:r w:rsidRPr="005E3B36">
        <w:rPr>
          <w:rFonts w:ascii="Times New Roman" w:eastAsia="Calibri" w:hAnsi="Times New Roman" w:cs="Times New Roman"/>
          <w:b/>
          <w:sz w:val="24"/>
          <w:szCs w:val="24"/>
          <w:lang w:eastAsia="en-GB" w:bidi="en-GB"/>
        </w:rPr>
        <w:t>Electronic distribution of product information</w:t>
      </w:r>
      <w:r w:rsidRPr="005E3B36">
        <w:rPr>
          <w:rFonts w:ascii="Times New Roman" w:eastAsia="Calibri" w:hAnsi="Times New Roman" w:cs="Times New Roman"/>
          <w:sz w:val="24"/>
          <w:szCs w:val="24"/>
          <w:lang w:eastAsia="en-GB" w:bidi="en-GB"/>
        </w:rPr>
        <w:t xml:space="preserve"> need to be approved by drug licensing authorities which will also will further improve access. An electronic database of patient information leaflets (PILs) and technical information approved by health authorities (</w:t>
      </w:r>
      <w:r w:rsidRPr="005E3B36">
        <w:rPr>
          <w:rFonts w:ascii="Times New Roman" w:eastAsia="Calibri" w:hAnsi="Times New Roman" w:cs="Times New Roman"/>
          <w:i/>
          <w:sz w:val="24"/>
          <w:szCs w:val="24"/>
          <w:lang w:eastAsia="en-GB" w:bidi="en-GB"/>
        </w:rPr>
        <w:t>Summary of Product Characteristics – SPCs</w:t>
      </w:r>
      <w:r w:rsidRPr="005E3B36">
        <w:rPr>
          <w:rFonts w:ascii="Times New Roman" w:eastAsia="Calibri" w:hAnsi="Times New Roman" w:cs="Times New Roman"/>
          <w:sz w:val="24"/>
          <w:szCs w:val="24"/>
          <w:lang w:eastAsia="en-GB" w:bidi="en-GB"/>
        </w:rPr>
        <w:t>) can ensure the availability of up-to-date and targeted information on medicinal products</w:t>
      </w:r>
    </w:p>
    <w:p w:rsidR="005E3B36" w:rsidRPr="005E3B36" w:rsidRDefault="005E3B36" w:rsidP="005E3B36">
      <w:pPr>
        <w:spacing w:line="240" w:lineRule="auto"/>
        <w:rPr>
          <w:rFonts w:ascii="Times New Roman" w:eastAsia="Calibri" w:hAnsi="Times New Roman" w:cs="Times New Roman"/>
          <w:b/>
          <w:sz w:val="24"/>
          <w:szCs w:val="24"/>
          <w:lang w:val="en-US"/>
        </w:rPr>
      </w:pPr>
      <w:r w:rsidRPr="005E3B36">
        <w:rPr>
          <w:rFonts w:ascii="Times New Roman" w:eastAsia="Calibri" w:hAnsi="Times New Roman" w:cs="Times New Roman"/>
          <w:b/>
          <w:sz w:val="24"/>
          <w:szCs w:val="24"/>
          <w:lang w:val="en-US"/>
        </w:rPr>
        <w:t>Infrast</w:t>
      </w:r>
      <w:r w:rsidRPr="005E3B36">
        <w:rPr>
          <w:rFonts w:ascii="Times New Roman" w:eastAsia="Calibri" w:hAnsi="Times New Roman" w:cs="Times New Roman"/>
          <w:b/>
          <w:sz w:val="24"/>
          <w:szCs w:val="24"/>
          <w:lang w:val="mt-MT"/>
        </w:rPr>
        <w:t>ru</w:t>
      </w:r>
      <w:r w:rsidRPr="005E3B36">
        <w:rPr>
          <w:rFonts w:ascii="Times New Roman" w:eastAsia="Calibri" w:hAnsi="Times New Roman" w:cs="Times New Roman"/>
          <w:b/>
          <w:sz w:val="24"/>
          <w:szCs w:val="24"/>
          <w:lang w:val="en-US"/>
        </w:rPr>
        <w:t>cture and reliability of information</w:t>
      </w:r>
    </w:p>
    <w:p w:rsidR="005E3B36" w:rsidRPr="005E3B36" w:rsidRDefault="005E3B36" w:rsidP="005E3B36">
      <w:pPr>
        <w:spacing w:line="240" w:lineRule="auto"/>
        <w:rPr>
          <w:rFonts w:ascii="Times New Roman" w:eastAsia="Calibri" w:hAnsi="Times New Roman" w:cs="Times New Roman"/>
          <w:sz w:val="24"/>
          <w:szCs w:val="24"/>
          <w:u w:val="single"/>
          <w:lang w:val="en-US"/>
        </w:rPr>
      </w:pPr>
      <w:r w:rsidRPr="005E3B36">
        <w:rPr>
          <w:rFonts w:ascii="Times New Roman" w:eastAsia="Calibri" w:hAnsi="Times New Roman" w:cs="Times New Roman"/>
          <w:sz w:val="24"/>
          <w:szCs w:val="24"/>
          <w:lang w:eastAsia="en-GB" w:bidi="en-GB"/>
        </w:rPr>
        <w:t>Even though electronic access to information is considered to be important, it should be stressed that doctors (particularly GPs) and other healthcare professionals, such as pharmacists and nurses, are the first point of contact for patients, providing them with recommendations regarding their ailments and treatment options.</w:t>
      </w:r>
    </w:p>
    <w:p w:rsidR="005E3B36" w:rsidRPr="005E3B36" w:rsidRDefault="005E3B36" w:rsidP="005E3B36">
      <w:pPr>
        <w:spacing w:line="240" w:lineRule="auto"/>
        <w:rPr>
          <w:rFonts w:ascii="Times New Roman" w:eastAsia="Calibri" w:hAnsi="Times New Roman" w:cs="Times New Roman"/>
          <w:sz w:val="24"/>
          <w:szCs w:val="24"/>
          <w:lang w:eastAsia="en-GB" w:bidi="en-GB"/>
        </w:rPr>
      </w:pPr>
      <w:r w:rsidRPr="005E3B36">
        <w:rPr>
          <w:rFonts w:ascii="Times New Roman" w:eastAsia="Calibri" w:hAnsi="Times New Roman" w:cs="Times New Roman"/>
          <w:b/>
          <w:sz w:val="24"/>
          <w:szCs w:val="24"/>
          <w:lang w:val="en-US"/>
        </w:rPr>
        <w:t>Professionals, particularly GPs</w:t>
      </w:r>
      <w:r w:rsidRPr="005E3B36">
        <w:rPr>
          <w:rFonts w:ascii="Times New Roman" w:eastAsia="Calibri" w:hAnsi="Times New Roman" w:cs="Times New Roman"/>
          <w:sz w:val="24"/>
          <w:szCs w:val="24"/>
          <w:lang w:val="en-US"/>
        </w:rPr>
        <w:t xml:space="preserve">, play a key role in healthcare systems and </w:t>
      </w:r>
      <w:r w:rsidRPr="005E3B36">
        <w:rPr>
          <w:rFonts w:ascii="Times New Roman" w:eastAsia="Calibri" w:hAnsi="Times New Roman" w:cs="Times New Roman"/>
          <w:b/>
          <w:sz w:val="24"/>
          <w:szCs w:val="24"/>
          <w:lang w:val="en-US"/>
        </w:rPr>
        <w:t>high-quality information</w:t>
      </w:r>
      <w:r w:rsidRPr="005E3B36">
        <w:rPr>
          <w:rFonts w:ascii="Times New Roman" w:eastAsia="Calibri" w:hAnsi="Times New Roman" w:cs="Times New Roman"/>
          <w:sz w:val="24"/>
          <w:szCs w:val="24"/>
          <w:lang w:val="en-US"/>
        </w:rPr>
        <w:t xml:space="preserve"> is essential if we want to have well-informed medical professionals who can meet the healthcare needs of the EU population</w:t>
      </w:r>
    </w:p>
    <w:p w:rsidR="005E3B36" w:rsidRPr="005E3B36" w:rsidRDefault="005E3B36" w:rsidP="005E3B36">
      <w:pPr>
        <w:spacing w:line="240" w:lineRule="auto"/>
        <w:rPr>
          <w:rFonts w:ascii="Times New Roman" w:eastAsia="Calibri" w:hAnsi="Times New Roman" w:cs="Times New Roman"/>
          <w:sz w:val="24"/>
          <w:szCs w:val="24"/>
          <w:lang w:eastAsia="en-GB" w:bidi="en-GB"/>
        </w:rPr>
      </w:pPr>
      <w:r w:rsidRPr="005E3B36">
        <w:rPr>
          <w:rFonts w:ascii="Times New Roman" w:eastAsia="Calibri" w:hAnsi="Times New Roman" w:cs="Times New Roman"/>
          <w:b/>
          <w:sz w:val="24"/>
          <w:szCs w:val="24"/>
          <w:lang w:val="en-US"/>
        </w:rPr>
        <w:lastRenderedPageBreak/>
        <w:t>T</w:t>
      </w:r>
      <w:r w:rsidRPr="005E3B36">
        <w:rPr>
          <w:rFonts w:ascii="Times New Roman" w:eastAsia="Calibri" w:hAnsi="Times New Roman" w:cs="Times New Roman"/>
          <w:b/>
          <w:sz w:val="24"/>
          <w:szCs w:val="24"/>
          <w:lang w:eastAsia="en-GB" w:bidi="en-GB"/>
        </w:rPr>
        <w:t xml:space="preserve">he pharmaceutical industry </w:t>
      </w:r>
      <w:r w:rsidRPr="005E3B36">
        <w:rPr>
          <w:rFonts w:ascii="Times New Roman" w:eastAsia="Calibri" w:hAnsi="Times New Roman" w:cs="Times New Roman"/>
          <w:sz w:val="24"/>
          <w:szCs w:val="24"/>
          <w:lang w:eastAsia="en-GB" w:bidi="en-GB"/>
        </w:rPr>
        <w:t xml:space="preserve">should be </w:t>
      </w:r>
      <w:r w:rsidRPr="005E3B36">
        <w:rPr>
          <w:rFonts w:ascii="Times New Roman" w:eastAsia="Calibri" w:hAnsi="Times New Roman" w:cs="Times New Roman"/>
          <w:b/>
          <w:sz w:val="24"/>
          <w:szCs w:val="24"/>
          <w:lang w:eastAsia="en-GB" w:bidi="en-GB"/>
        </w:rPr>
        <w:t xml:space="preserve">responsible for accurate and up-to-date information on its products. </w:t>
      </w:r>
      <w:r w:rsidRPr="005E3B36">
        <w:rPr>
          <w:rFonts w:ascii="Times New Roman" w:eastAsia="Calibri" w:hAnsi="Times New Roman" w:cs="Times New Roman"/>
          <w:sz w:val="24"/>
          <w:szCs w:val="24"/>
          <w:lang w:eastAsia="en-GB" w:bidi="en-GB"/>
        </w:rPr>
        <w:t xml:space="preserve">The website/portal for officially </w:t>
      </w:r>
      <w:r w:rsidRPr="005E3B36">
        <w:rPr>
          <w:rFonts w:ascii="Times New Roman" w:eastAsia="Calibri" w:hAnsi="Times New Roman" w:cs="Times New Roman"/>
          <w:b/>
          <w:sz w:val="24"/>
          <w:szCs w:val="24"/>
          <w:lang w:eastAsia="en-GB" w:bidi="en-GB"/>
        </w:rPr>
        <w:t>approved information</w:t>
      </w:r>
      <w:r w:rsidRPr="005E3B36">
        <w:rPr>
          <w:rFonts w:ascii="Times New Roman" w:eastAsia="Calibri" w:hAnsi="Times New Roman" w:cs="Times New Roman"/>
          <w:sz w:val="24"/>
          <w:szCs w:val="24"/>
          <w:lang w:eastAsia="en-GB" w:bidi="en-GB"/>
        </w:rPr>
        <w:t xml:space="preserve"> should be developed in </w:t>
      </w:r>
      <w:r w:rsidRPr="005E3B36">
        <w:rPr>
          <w:rFonts w:ascii="Times New Roman" w:eastAsia="Calibri" w:hAnsi="Times New Roman" w:cs="Times New Roman"/>
          <w:b/>
          <w:sz w:val="24"/>
          <w:szCs w:val="24"/>
          <w:lang w:eastAsia="en-GB" w:bidi="en-GB"/>
        </w:rPr>
        <w:t>close collaboration with all major stakeholders</w:t>
      </w:r>
      <w:r w:rsidRPr="005E3B36">
        <w:rPr>
          <w:rFonts w:ascii="Times New Roman" w:eastAsia="Calibri" w:hAnsi="Times New Roman" w:cs="Times New Roman"/>
          <w:sz w:val="24"/>
          <w:szCs w:val="24"/>
          <w:lang w:eastAsia="en-GB" w:bidi="en-GB"/>
        </w:rPr>
        <w:t xml:space="preserve"> – drug licensing authorities, the pharmaceutical industry, which should operate and finance it, as well as patient associations, organisations representing people with disabilities and healthcare professionals – in order to best meet requirements.</w:t>
      </w:r>
    </w:p>
    <w:p w:rsidR="005E3B36" w:rsidRPr="005E3B36" w:rsidRDefault="005E3B36" w:rsidP="005E3B36">
      <w:pPr>
        <w:spacing w:after="0" w:line="240" w:lineRule="auto"/>
        <w:outlineLvl w:val="2"/>
        <w:rPr>
          <w:rFonts w:ascii="Times New Roman" w:eastAsia="Calibri" w:hAnsi="Times New Roman" w:cs="Times New Roman"/>
          <w:sz w:val="24"/>
          <w:szCs w:val="24"/>
          <w:lang w:eastAsia="en-GB" w:bidi="en-GB"/>
        </w:rPr>
      </w:pPr>
      <w:r w:rsidRPr="005E3B36">
        <w:rPr>
          <w:rFonts w:ascii="Times New Roman" w:eastAsia="Calibri" w:hAnsi="Times New Roman" w:cs="Times New Roman"/>
          <w:b/>
          <w:sz w:val="24"/>
          <w:szCs w:val="24"/>
          <w:lang w:eastAsia="en-GB" w:bidi="en-GB"/>
        </w:rPr>
        <w:t>Technical research and technical development</w:t>
      </w:r>
    </w:p>
    <w:p w:rsidR="005E3B36" w:rsidRPr="005E3B36" w:rsidRDefault="005E3B36" w:rsidP="005E3B36">
      <w:pPr>
        <w:spacing w:after="0" w:line="240" w:lineRule="auto"/>
        <w:outlineLvl w:val="2"/>
        <w:rPr>
          <w:rFonts w:ascii="Times New Roman" w:eastAsia="Calibri" w:hAnsi="Times New Roman" w:cs="Times New Roman"/>
          <w:sz w:val="24"/>
          <w:szCs w:val="24"/>
          <w:lang w:val="mt-MT" w:eastAsia="en-GB" w:bidi="en-GB"/>
        </w:rPr>
      </w:pPr>
      <w:r w:rsidRPr="005E3B36">
        <w:rPr>
          <w:rFonts w:ascii="Times New Roman" w:eastAsia="Calibri" w:hAnsi="Times New Roman" w:cs="Times New Roman"/>
          <w:sz w:val="24"/>
          <w:szCs w:val="24"/>
          <w:lang w:eastAsia="en-GB" w:bidi="en-GB"/>
        </w:rPr>
        <w:t xml:space="preserve">The designs of national databases need to be </w:t>
      </w:r>
      <w:r w:rsidRPr="005E3B36">
        <w:rPr>
          <w:rFonts w:ascii="Times New Roman" w:eastAsia="Calibri" w:hAnsi="Times New Roman" w:cs="Times New Roman"/>
          <w:b/>
          <w:sz w:val="24"/>
          <w:szCs w:val="24"/>
          <w:lang w:eastAsia="en-GB" w:bidi="en-GB"/>
        </w:rPr>
        <w:t>user-friendly and widely accessible</w:t>
      </w:r>
      <w:r w:rsidRPr="005E3B36">
        <w:rPr>
          <w:rFonts w:ascii="Times New Roman" w:eastAsia="Calibri" w:hAnsi="Times New Roman" w:cs="Times New Roman"/>
          <w:sz w:val="24"/>
          <w:szCs w:val="24"/>
          <w:lang w:eastAsia="en-GB" w:bidi="en-GB"/>
        </w:rPr>
        <w:t xml:space="preserve"> database, including  also options for audio and video data. A technical solution that is freely available should be developed that makes the most effective use of existing sources.</w:t>
      </w:r>
    </w:p>
    <w:p w:rsidR="005E3B36" w:rsidRPr="005E3B36" w:rsidRDefault="005E3B36" w:rsidP="005E3B36">
      <w:pPr>
        <w:spacing w:after="0" w:line="240" w:lineRule="auto"/>
        <w:outlineLvl w:val="2"/>
        <w:rPr>
          <w:rFonts w:ascii="Times New Roman" w:eastAsia="Calibri" w:hAnsi="Times New Roman" w:cs="Times New Roman"/>
          <w:sz w:val="24"/>
          <w:szCs w:val="24"/>
          <w:lang w:val="mt-MT" w:eastAsia="en-GB" w:bidi="en-GB"/>
        </w:rPr>
      </w:pPr>
    </w:p>
    <w:p w:rsidR="005E3B36" w:rsidRPr="005E3B36" w:rsidRDefault="005E3B36" w:rsidP="005E3B36">
      <w:pPr>
        <w:spacing w:after="0" w:line="240" w:lineRule="auto"/>
        <w:outlineLvl w:val="2"/>
        <w:rPr>
          <w:rFonts w:ascii="Times New Roman" w:eastAsia="Calibri" w:hAnsi="Times New Roman" w:cs="Times New Roman"/>
          <w:sz w:val="24"/>
          <w:szCs w:val="24"/>
          <w:u w:val="single"/>
          <w:lang w:eastAsia="en-GB" w:bidi="en-GB"/>
        </w:rPr>
      </w:pPr>
      <w:r w:rsidRPr="005E3B36">
        <w:rPr>
          <w:rFonts w:ascii="Times New Roman" w:eastAsia="Calibri" w:hAnsi="Times New Roman" w:cs="Times New Roman"/>
          <w:sz w:val="24"/>
          <w:szCs w:val="24"/>
          <w:lang w:eastAsia="en-GB" w:bidi="en-GB"/>
        </w:rPr>
        <w:t xml:space="preserve">Often, citizens/patients do not want to use too many scanning applications on their smartphones. The database/portal should therefore be </w:t>
      </w:r>
      <w:r w:rsidRPr="005E3B36">
        <w:rPr>
          <w:rFonts w:ascii="Times New Roman" w:eastAsia="Calibri" w:hAnsi="Times New Roman" w:cs="Times New Roman"/>
          <w:b/>
          <w:sz w:val="24"/>
          <w:szCs w:val="24"/>
          <w:lang w:eastAsia="en-GB" w:bidi="en-GB"/>
        </w:rPr>
        <w:t>accessible using conventional scanner technologies</w:t>
      </w:r>
      <w:r w:rsidRPr="005E3B36">
        <w:rPr>
          <w:rFonts w:ascii="Times New Roman" w:eastAsia="Calibri" w:hAnsi="Times New Roman" w:cs="Times New Roman"/>
          <w:sz w:val="24"/>
          <w:szCs w:val="24"/>
          <w:lang w:eastAsia="en-GB" w:bidi="en-GB"/>
        </w:rPr>
        <w:t>, such as Open format solutions should be sought to increase take-up. It must be possible to request and view information using any kind of device (PC, tablet, smartphone, etc.).</w:t>
      </w:r>
    </w:p>
    <w:p w:rsidR="005E3B36" w:rsidRPr="005E3B36" w:rsidRDefault="005E3B36" w:rsidP="005E3B36">
      <w:pPr>
        <w:spacing w:line="240" w:lineRule="auto"/>
        <w:outlineLvl w:val="2"/>
        <w:rPr>
          <w:rFonts w:ascii="Times New Roman" w:eastAsia="Calibri" w:hAnsi="Times New Roman" w:cs="Times New Roman"/>
          <w:sz w:val="24"/>
          <w:szCs w:val="24"/>
          <w:u w:val="single"/>
          <w:lang w:val="mt-MT" w:eastAsia="en-GB" w:bidi="en-GB"/>
        </w:rPr>
      </w:pPr>
    </w:p>
    <w:p w:rsidR="005E3B36" w:rsidRPr="005E3B36" w:rsidRDefault="005E3B36" w:rsidP="005E3B36">
      <w:pPr>
        <w:spacing w:line="240" w:lineRule="auto"/>
        <w:outlineLvl w:val="2"/>
        <w:rPr>
          <w:rFonts w:ascii="Times New Roman" w:eastAsia="Calibri" w:hAnsi="Times New Roman" w:cs="Times New Roman"/>
          <w:sz w:val="24"/>
          <w:szCs w:val="24"/>
          <w:u w:val="single"/>
          <w:lang w:eastAsia="en-GB" w:bidi="en-GB"/>
        </w:rPr>
      </w:pPr>
      <w:r w:rsidRPr="005E3B36">
        <w:rPr>
          <w:rFonts w:ascii="Times New Roman" w:eastAsia="Calibri" w:hAnsi="Times New Roman" w:cs="Times New Roman"/>
          <w:sz w:val="24"/>
          <w:szCs w:val="24"/>
          <w:lang w:eastAsia="en-GB" w:bidi="en-GB"/>
        </w:rPr>
        <w:t>Comparisons of technical solutions should be made and include matters related to parts of the healthcare system such as initiatives to reach people via television connections or ATMs and initiatives proposed by the European Commission</w:t>
      </w:r>
      <w:r w:rsidRPr="005E3B36">
        <w:rPr>
          <w:rFonts w:ascii="Times New Roman" w:eastAsia="Calibri" w:hAnsi="Times New Roman" w:cs="Times New Roman"/>
          <w:sz w:val="24"/>
          <w:szCs w:val="24"/>
          <w:vertAlign w:val="superscript"/>
          <w:lang w:eastAsia="en-GB" w:bidi="en-GB"/>
        </w:rPr>
        <w:footnoteReference w:id="4"/>
      </w:r>
      <w:r w:rsidRPr="005E3B36">
        <w:rPr>
          <w:rFonts w:ascii="Times New Roman" w:eastAsia="Calibri" w:hAnsi="Times New Roman" w:cs="Times New Roman"/>
          <w:sz w:val="24"/>
          <w:szCs w:val="24"/>
          <w:lang w:val="mt-MT" w:eastAsia="en-GB" w:bidi="en-GB"/>
        </w:rPr>
        <w:t xml:space="preserve">. </w:t>
      </w:r>
      <w:r w:rsidRPr="005E3B36">
        <w:rPr>
          <w:rFonts w:ascii="Times New Roman" w:eastAsia="Calibri" w:hAnsi="Times New Roman" w:cs="Times New Roman"/>
          <w:sz w:val="24"/>
          <w:szCs w:val="24"/>
          <w:lang w:eastAsia="en-GB" w:bidi="en-GB"/>
        </w:rPr>
        <w:t>For example, in Italy, pharmacies are required by law to print out updated package leaflets that the pharmaceutical industry has put on a database. Such printing – either by the pharmacist or by patients (using ATM-like terminals) – is a further complementary option and could cater for those who do not use the internet.</w:t>
      </w:r>
    </w:p>
    <w:p w:rsidR="005E3B36" w:rsidRPr="005E3B36" w:rsidRDefault="005E3B36" w:rsidP="005E3B36">
      <w:pPr>
        <w:spacing w:line="240" w:lineRule="auto"/>
        <w:outlineLvl w:val="2"/>
        <w:rPr>
          <w:rFonts w:ascii="Times New Roman" w:eastAsia="Calibri" w:hAnsi="Times New Roman" w:cs="Times New Roman"/>
          <w:sz w:val="24"/>
          <w:szCs w:val="24"/>
          <w:u w:val="single"/>
          <w:lang w:eastAsia="en-GB" w:bidi="en-GB"/>
        </w:rPr>
      </w:pPr>
    </w:p>
    <w:p w:rsidR="005E3B36" w:rsidRPr="005E3B36" w:rsidRDefault="005E3B36" w:rsidP="005E3B36">
      <w:pPr>
        <w:spacing w:after="0" w:line="240" w:lineRule="auto"/>
        <w:outlineLvl w:val="2"/>
        <w:rPr>
          <w:rFonts w:ascii="Times New Roman" w:eastAsia="Calibri" w:hAnsi="Times New Roman" w:cs="Times New Roman"/>
          <w:b/>
          <w:sz w:val="24"/>
          <w:szCs w:val="24"/>
          <w:lang w:eastAsia="en-GB" w:bidi="en-GB"/>
        </w:rPr>
      </w:pPr>
      <w:r w:rsidRPr="005E3B36">
        <w:rPr>
          <w:rFonts w:ascii="Times New Roman" w:eastAsia="Calibri" w:hAnsi="Times New Roman" w:cs="Times New Roman"/>
          <w:b/>
          <w:sz w:val="24"/>
          <w:szCs w:val="24"/>
          <w:lang w:eastAsia="en-GB" w:bidi="en-GB"/>
        </w:rPr>
        <w:t>Testing and presentation of content and research</w:t>
      </w:r>
    </w:p>
    <w:p w:rsidR="005E3B36" w:rsidRPr="005E3B36" w:rsidRDefault="005E3B36" w:rsidP="005E3B36">
      <w:pPr>
        <w:spacing w:after="0" w:line="240" w:lineRule="auto"/>
        <w:outlineLvl w:val="2"/>
        <w:rPr>
          <w:rFonts w:ascii="Times New Roman" w:eastAsia="Calibri" w:hAnsi="Times New Roman" w:cs="Times New Roman"/>
          <w:sz w:val="24"/>
          <w:szCs w:val="24"/>
          <w:lang w:val="mt-MT" w:eastAsia="en-GB" w:bidi="en-GB"/>
        </w:rPr>
      </w:pPr>
      <w:r w:rsidRPr="005E3B36">
        <w:rPr>
          <w:rFonts w:ascii="Times New Roman" w:eastAsia="Calibri" w:hAnsi="Times New Roman" w:cs="Times New Roman"/>
          <w:sz w:val="24"/>
          <w:szCs w:val="24"/>
          <w:lang w:eastAsia="en-GB" w:bidi="en-GB"/>
        </w:rPr>
        <w:t xml:space="preserve">Public receptiveness to the various options must be analysed and technical solutions tested by users to check that they work.Content must be presented in a way that enables </w:t>
      </w:r>
      <w:r w:rsidRPr="005E3B36">
        <w:rPr>
          <w:rFonts w:ascii="Times New Roman" w:eastAsia="Calibri" w:hAnsi="Times New Roman" w:cs="Times New Roman"/>
          <w:b/>
          <w:sz w:val="24"/>
          <w:szCs w:val="24"/>
          <w:lang w:eastAsia="en-GB" w:bidi="en-GB"/>
        </w:rPr>
        <w:t>adaptation to the individual needs of patients/citizens</w:t>
      </w:r>
      <w:r w:rsidRPr="005E3B36">
        <w:rPr>
          <w:rFonts w:ascii="Times New Roman" w:eastAsia="Calibri" w:hAnsi="Times New Roman" w:cs="Times New Roman"/>
          <w:sz w:val="24"/>
          <w:szCs w:val="24"/>
          <w:lang w:eastAsia="en-GB" w:bidi="en-GB"/>
        </w:rPr>
        <w:t xml:space="preserve"> and must comprise all the information required by the relevant licensing documents or by law. To enable rapid feedback for all those involved, a possibility for users to evaluate the information (above all in terms of understandability) could be incorporated. </w:t>
      </w:r>
      <w:r w:rsidRPr="005E3B36">
        <w:rPr>
          <w:rFonts w:ascii="Times New Roman" w:eastAsia="Calibri" w:hAnsi="Times New Roman" w:cs="Times New Roman"/>
          <w:i/>
          <w:sz w:val="24"/>
          <w:szCs w:val="24"/>
          <w:lang w:eastAsia="en-GB" w:bidi="en-GB"/>
        </w:rPr>
        <w:t>Social media</w:t>
      </w:r>
      <w:r w:rsidRPr="005E3B36">
        <w:rPr>
          <w:rFonts w:ascii="Times New Roman" w:eastAsia="Calibri" w:hAnsi="Times New Roman" w:cs="Times New Roman"/>
          <w:sz w:val="24"/>
          <w:szCs w:val="24"/>
          <w:lang w:eastAsia="en-GB" w:bidi="en-GB"/>
        </w:rPr>
        <w:t xml:space="preserve"> elements for presentation, dissemination and exchange could be used for this. </w:t>
      </w:r>
    </w:p>
    <w:p w:rsidR="005E3B36" w:rsidRPr="005E3B36" w:rsidRDefault="005E3B36" w:rsidP="005E3B36">
      <w:pPr>
        <w:spacing w:line="240" w:lineRule="auto"/>
        <w:outlineLvl w:val="2"/>
        <w:rPr>
          <w:rFonts w:ascii="Times New Roman" w:eastAsia="Calibri" w:hAnsi="Times New Roman" w:cs="Times New Roman"/>
          <w:sz w:val="24"/>
          <w:szCs w:val="24"/>
          <w:u w:val="single"/>
          <w:lang w:eastAsia="en-GB" w:bidi="en-GB"/>
        </w:rPr>
      </w:pPr>
      <w:r w:rsidRPr="005E3B36">
        <w:rPr>
          <w:rFonts w:ascii="Times New Roman" w:eastAsia="Calibri" w:hAnsi="Times New Roman" w:cs="Times New Roman"/>
          <w:b/>
          <w:sz w:val="24"/>
          <w:szCs w:val="24"/>
          <w:lang w:eastAsia="en-GB" w:bidi="en-GB"/>
        </w:rPr>
        <w:t>Research</w:t>
      </w:r>
      <w:r w:rsidRPr="005E3B36">
        <w:rPr>
          <w:rFonts w:ascii="Times New Roman" w:eastAsia="Calibri" w:hAnsi="Times New Roman" w:cs="Times New Roman"/>
          <w:sz w:val="24"/>
          <w:szCs w:val="24"/>
          <w:lang w:eastAsia="en-GB" w:bidi="en-GB"/>
        </w:rPr>
        <w:t xml:space="preserve"> must include structural questions about the testing of technical solutions in order to increase acceptance. </w:t>
      </w:r>
      <w:r w:rsidRPr="005E3B36">
        <w:rPr>
          <w:rFonts w:ascii="Times New Roman" w:eastAsia="Calibri" w:hAnsi="Times New Roman" w:cs="Times New Roman"/>
          <w:sz w:val="24"/>
          <w:szCs w:val="24"/>
          <w:lang w:val="en-US"/>
        </w:rPr>
        <w:t xml:space="preserve">Research is necessary </w:t>
      </w:r>
      <w:r w:rsidRPr="005E3B36">
        <w:rPr>
          <w:rFonts w:ascii="Times New Roman" w:eastAsia="Calibri" w:hAnsi="Times New Roman" w:cs="Times New Roman"/>
          <w:b/>
          <w:sz w:val="24"/>
          <w:szCs w:val="24"/>
          <w:lang w:val="en-US"/>
        </w:rPr>
        <w:t>to identify the best means of encouraging active learning</w:t>
      </w:r>
      <w:r w:rsidRPr="005E3B36">
        <w:rPr>
          <w:rFonts w:ascii="Times New Roman" w:eastAsia="Calibri" w:hAnsi="Times New Roman" w:cs="Times New Roman"/>
          <w:sz w:val="24"/>
          <w:szCs w:val="24"/>
          <w:lang w:val="en-US"/>
        </w:rPr>
        <w:t xml:space="preserve"> and to   encourage people to make use of existing sources of information</w:t>
      </w:r>
      <w:r w:rsidRPr="005E3B36">
        <w:rPr>
          <w:rFonts w:ascii="Times New Roman" w:eastAsia="Calibri" w:hAnsi="Times New Roman" w:cs="Times New Roman"/>
          <w:sz w:val="24"/>
          <w:szCs w:val="24"/>
          <w:lang w:eastAsia="en-GB" w:bidi="en-GB"/>
        </w:rPr>
        <w:t xml:space="preserve">. </w:t>
      </w:r>
      <w:r w:rsidRPr="005E3B36">
        <w:rPr>
          <w:rFonts w:ascii="Times New Roman" w:eastAsia="Calibri" w:hAnsi="Times New Roman" w:cs="Times New Roman"/>
          <w:sz w:val="24"/>
          <w:szCs w:val="24"/>
          <w:lang w:val="en-US"/>
        </w:rPr>
        <w:t xml:space="preserve">The various educational institutions (universities, adult education centres, lifelong learning programs etc.) play an important </w:t>
      </w:r>
      <w:r w:rsidRPr="005E3B36">
        <w:rPr>
          <w:rFonts w:ascii="Times New Roman" w:eastAsia="Calibri" w:hAnsi="Times New Roman" w:cs="Times New Roman"/>
          <w:b/>
          <w:sz w:val="24"/>
          <w:szCs w:val="24"/>
          <w:lang w:val="en-US"/>
        </w:rPr>
        <w:t xml:space="preserve">role in strengthening the many skills involved </w:t>
      </w:r>
      <w:r w:rsidRPr="005E3B36">
        <w:rPr>
          <w:rFonts w:ascii="Times New Roman" w:eastAsia="Calibri" w:hAnsi="Times New Roman" w:cs="Times New Roman"/>
          <w:sz w:val="24"/>
          <w:szCs w:val="24"/>
          <w:lang w:val="en-US"/>
        </w:rPr>
        <w:t>– e.g., working with new technologies, getting involved and managing one's health in a socially beneficial way, and imparting social and technical expertise</w:t>
      </w:r>
    </w:p>
    <w:p w:rsidR="005E3B36" w:rsidRDefault="005E3B36" w:rsidP="005E3B36">
      <w:pPr>
        <w:rPr>
          <w:rFonts w:ascii="Times New Roman" w:eastAsia="Calibri" w:hAnsi="Times New Roman" w:cs="Times New Roman"/>
          <w:b/>
          <w:sz w:val="24"/>
          <w:szCs w:val="24"/>
          <w:lang w:val="en-US"/>
        </w:rPr>
      </w:pPr>
      <w:r w:rsidRPr="005E3B36">
        <w:rPr>
          <w:rFonts w:ascii="Times New Roman" w:eastAsia="Calibri" w:hAnsi="Times New Roman" w:cs="Times New Roman"/>
          <w:b/>
          <w:sz w:val="24"/>
          <w:szCs w:val="24"/>
          <w:lang w:val="en-US"/>
        </w:rPr>
        <w:t>Source EESC Opinion: INT 767 Towards Digital Health, Rapporteur: MsHeinisch</w:t>
      </w:r>
    </w:p>
    <w:p w:rsidR="00982D30" w:rsidRDefault="00982D30" w:rsidP="005E3B36">
      <w:pPr>
        <w:rPr>
          <w:rFonts w:ascii="Times New Roman" w:eastAsia="Calibri" w:hAnsi="Times New Roman" w:cs="Times New Roman"/>
          <w:b/>
          <w:sz w:val="24"/>
          <w:szCs w:val="24"/>
          <w:lang w:val="en-US"/>
        </w:rPr>
      </w:pPr>
    </w:p>
    <w:p w:rsidR="00982D30" w:rsidRDefault="00982D30" w:rsidP="005E3B36">
      <w:pPr>
        <w:rPr>
          <w:rFonts w:ascii="Times New Roman" w:eastAsia="Calibri" w:hAnsi="Times New Roman" w:cs="Times New Roman"/>
          <w:b/>
          <w:sz w:val="24"/>
          <w:szCs w:val="24"/>
          <w:lang w:val="en-US"/>
        </w:rPr>
      </w:pPr>
    </w:p>
    <w:p w:rsidR="00982D30" w:rsidRDefault="00982D30" w:rsidP="005E3B36">
      <w:pPr>
        <w:rPr>
          <w:rFonts w:ascii="Times New Roman" w:eastAsia="Calibri" w:hAnsi="Times New Roman" w:cs="Times New Roman"/>
          <w:b/>
          <w:sz w:val="24"/>
          <w:szCs w:val="24"/>
          <w:lang w:val="en-US"/>
        </w:rPr>
      </w:pPr>
    </w:p>
    <w:p w:rsidR="00982D30" w:rsidRPr="005E3B36" w:rsidRDefault="00982D30" w:rsidP="005E3B36">
      <w:pPr>
        <w:rPr>
          <w:rFonts w:ascii="Times New Roman" w:eastAsia="Calibri" w:hAnsi="Times New Roman" w:cs="Times New Roman"/>
          <w:b/>
          <w:sz w:val="24"/>
          <w:szCs w:val="24"/>
          <w:lang w:val="en-US"/>
        </w:rPr>
      </w:pPr>
    </w:p>
    <w:p w:rsidR="00016AD7" w:rsidRDefault="00016AD7" w:rsidP="00016AD7">
      <w:pPr>
        <w:overflowPunct w:val="0"/>
        <w:autoSpaceDE w:val="0"/>
        <w:autoSpaceDN w:val="0"/>
        <w:adjustRightInd w:val="0"/>
        <w:spacing w:after="0" w:line="288" w:lineRule="auto"/>
        <w:jc w:val="both"/>
        <w:textAlignment w:val="baseline"/>
        <w:outlineLvl w:val="2"/>
        <w:rPr>
          <w:rFonts w:ascii="Times New Roman" w:eastAsia="Times New Roman" w:hAnsi="Times New Roman" w:cs="Times New Roman"/>
          <w:sz w:val="32"/>
          <w:szCs w:val="32"/>
        </w:rPr>
      </w:pPr>
      <w:r w:rsidRPr="00982D30">
        <w:rPr>
          <w:rFonts w:ascii="Times New Roman" w:eastAsia="Times New Roman" w:hAnsi="Times New Roman" w:cs="Times New Roman"/>
          <w:b/>
          <w:sz w:val="32"/>
          <w:szCs w:val="32"/>
        </w:rPr>
        <w:lastRenderedPageBreak/>
        <w:t>Investing in the Workforce in the Health Care Sector</w:t>
      </w:r>
      <w:r w:rsidRPr="00982D30">
        <w:rPr>
          <w:rFonts w:ascii="Times New Roman" w:eastAsia="Times New Roman" w:hAnsi="Times New Roman" w:cs="Times New Roman"/>
          <w:sz w:val="32"/>
          <w:szCs w:val="32"/>
        </w:rPr>
        <w:t xml:space="preserve">: </w:t>
      </w:r>
    </w:p>
    <w:p w:rsidR="00982D30" w:rsidRPr="00982D30" w:rsidRDefault="00982D30" w:rsidP="00016AD7">
      <w:pPr>
        <w:overflowPunct w:val="0"/>
        <w:autoSpaceDE w:val="0"/>
        <w:autoSpaceDN w:val="0"/>
        <w:adjustRightInd w:val="0"/>
        <w:spacing w:after="0" w:line="288" w:lineRule="auto"/>
        <w:jc w:val="both"/>
        <w:textAlignment w:val="baseline"/>
        <w:outlineLvl w:val="2"/>
        <w:rPr>
          <w:rFonts w:ascii="Times New Roman" w:eastAsia="Times New Roman" w:hAnsi="Times New Roman" w:cs="Times New Roman"/>
          <w:sz w:val="32"/>
          <w:szCs w:val="32"/>
        </w:rPr>
      </w:pPr>
    </w:p>
    <w:p w:rsidR="00016AD7" w:rsidRPr="00016AD7" w:rsidRDefault="00016AD7" w:rsidP="00016AD7">
      <w:pPr>
        <w:overflowPunct w:val="0"/>
        <w:autoSpaceDE w:val="0"/>
        <w:autoSpaceDN w:val="0"/>
        <w:adjustRightInd w:val="0"/>
        <w:spacing w:after="0" w:line="288" w:lineRule="auto"/>
        <w:jc w:val="both"/>
        <w:textAlignment w:val="baseline"/>
        <w:outlineLvl w:val="2"/>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 xml:space="preserve">This will impact on the number and quality of the workforce </w:t>
      </w:r>
    </w:p>
    <w:p w:rsidR="00016AD7" w:rsidRPr="00016AD7" w:rsidRDefault="00016AD7" w:rsidP="00016AD7">
      <w:pPr>
        <w:overflowPunct w:val="0"/>
        <w:autoSpaceDE w:val="0"/>
        <w:autoSpaceDN w:val="0"/>
        <w:adjustRightInd w:val="0"/>
        <w:spacing w:after="0" w:line="288" w:lineRule="auto"/>
        <w:jc w:val="both"/>
        <w:textAlignment w:val="baseline"/>
        <w:outlineLvl w:val="2"/>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Key areas to be addressed:</w:t>
      </w:r>
    </w:p>
    <w:p w:rsidR="00016AD7" w:rsidRPr="00016AD7" w:rsidRDefault="00016AD7" w:rsidP="00016AD7">
      <w:pPr>
        <w:numPr>
          <w:ilvl w:val="0"/>
          <w:numId w:val="31"/>
        </w:numPr>
        <w:overflowPunct w:val="0"/>
        <w:autoSpaceDE w:val="0"/>
        <w:autoSpaceDN w:val="0"/>
        <w:adjustRightInd w:val="0"/>
        <w:spacing w:after="0" w:line="288" w:lineRule="auto"/>
        <w:jc w:val="both"/>
        <w:textAlignment w:val="baseline"/>
        <w:outlineLvl w:val="2"/>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the ageing population;</w:t>
      </w:r>
    </w:p>
    <w:p w:rsidR="00016AD7" w:rsidRPr="00016AD7" w:rsidRDefault="00016AD7" w:rsidP="00016AD7">
      <w:pPr>
        <w:numPr>
          <w:ilvl w:val="0"/>
          <w:numId w:val="32"/>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new technologies;</w:t>
      </w:r>
    </w:p>
    <w:p w:rsidR="00016AD7" w:rsidRPr="00016AD7" w:rsidRDefault="00016AD7" w:rsidP="00016AD7">
      <w:pPr>
        <w:numPr>
          <w:ilvl w:val="0"/>
          <w:numId w:val="32"/>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the need for healthcare services to be more accessible;</w:t>
      </w:r>
    </w:p>
    <w:p w:rsidR="00016AD7" w:rsidRPr="00016AD7" w:rsidRDefault="00016AD7" w:rsidP="00016AD7">
      <w:pPr>
        <w:numPr>
          <w:ilvl w:val="0"/>
          <w:numId w:val="32"/>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service quality and, with that, more cost-intensive treatments;</w:t>
      </w:r>
    </w:p>
    <w:p w:rsidR="00016AD7" w:rsidRPr="00016AD7" w:rsidRDefault="00016AD7" w:rsidP="00016AD7">
      <w:pPr>
        <w:numPr>
          <w:ilvl w:val="0"/>
          <w:numId w:val="32"/>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the outbreak and potential of epidemic diseases, and</w:t>
      </w:r>
    </w:p>
    <w:p w:rsidR="00016AD7" w:rsidRPr="00016AD7" w:rsidRDefault="00016AD7" w:rsidP="00016AD7">
      <w:pPr>
        <w:numPr>
          <w:ilvl w:val="0"/>
          <w:numId w:val="32"/>
        </w:numPr>
        <w:overflowPunct w:val="0"/>
        <w:autoSpaceDE w:val="0"/>
        <w:autoSpaceDN w:val="0"/>
        <w:adjustRightInd w:val="0"/>
        <w:spacing w:after="0" w:line="288" w:lineRule="auto"/>
        <w:jc w:val="both"/>
        <w:textAlignment w:val="baseline"/>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local availability of healthcare</w:t>
      </w:r>
    </w:p>
    <w:p w:rsidR="00016AD7" w:rsidRP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spacing w:val="-2"/>
          <w:sz w:val="24"/>
          <w:szCs w:val="24"/>
        </w:rPr>
        <w:t xml:space="preserve">Preventive and curative healthcare both have an economic component. The healthcare sector </w:t>
      </w:r>
      <w:r w:rsidRPr="00016AD7">
        <w:rPr>
          <w:rFonts w:ascii="Times New Roman" w:eastAsia="Times New Roman" w:hAnsi="Times New Roman" w:cs="Times New Roman"/>
          <w:b/>
          <w:spacing w:val="-2"/>
          <w:sz w:val="24"/>
          <w:szCs w:val="24"/>
        </w:rPr>
        <w:t>requires trained and experienced staff with recognised qualifications. These make up a significant</w:t>
      </w:r>
      <w:r w:rsidRPr="00016AD7">
        <w:rPr>
          <w:rFonts w:ascii="Times New Roman" w:eastAsia="Times New Roman" w:hAnsi="Times New Roman" w:cs="Times New Roman"/>
          <w:spacing w:val="-2"/>
          <w:sz w:val="24"/>
          <w:szCs w:val="24"/>
        </w:rPr>
        <w:t xml:space="preserve"> part of the knowledge society.</w:t>
      </w:r>
    </w:p>
    <w:p w:rsidR="00016AD7" w:rsidRPr="00016AD7" w:rsidRDefault="00016AD7" w:rsidP="00016AD7">
      <w:pPr>
        <w:spacing w:after="0" w:line="240" w:lineRule="auto"/>
        <w:ind w:left="360"/>
        <w:rPr>
          <w:rFonts w:ascii="Times New Roman" w:eastAsia="Times New Roman" w:hAnsi="Times New Roman" w:cs="Times New Roman"/>
          <w:b/>
          <w:sz w:val="24"/>
          <w:szCs w:val="24"/>
        </w:rPr>
      </w:pPr>
    </w:p>
    <w:p w:rsidR="00016AD7" w:rsidRP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b/>
          <w:sz w:val="24"/>
          <w:szCs w:val="24"/>
        </w:rPr>
        <w:t>Recommendations</w:t>
      </w:r>
    </w:p>
    <w:p w:rsidR="00016AD7" w:rsidRP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Measures should be taken to make jobs in the health care sector more attractive to young people, so that later on, more of them enter the healthcare professions or look for jobs in the sector. If more young people, and more men, are to be encouraged to choose careers in healthcare, nursing care and social care, such employment must be made more attractive through better pay and working conditions throughout the whole of their career.</w:t>
      </w:r>
    </w:p>
    <w:p w:rsidR="00016AD7" w:rsidRPr="00016AD7" w:rsidRDefault="00016AD7" w:rsidP="00016AD7">
      <w:pPr>
        <w:spacing w:after="0" w:line="240" w:lineRule="auto"/>
        <w:rPr>
          <w:rFonts w:ascii="Times New Roman" w:eastAsia="Times New Roman" w:hAnsi="Times New Roman" w:cs="Times New Roman"/>
          <w:sz w:val="24"/>
          <w:szCs w:val="24"/>
        </w:rPr>
      </w:pPr>
    </w:p>
    <w:p w:rsidR="00016AD7" w:rsidRP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Sufficient staffing capacity should be created in health care systems to meet health care needs, boost health care, health promotion and disease prevention.</w:t>
      </w:r>
    </w:p>
    <w:p w:rsidR="00016AD7" w:rsidRPr="00016AD7" w:rsidRDefault="00016AD7" w:rsidP="00016AD7">
      <w:pPr>
        <w:spacing w:after="0" w:line="240" w:lineRule="auto"/>
        <w:rPr>
          <w:rFonts w:ascii="Times New Roman" w:eastAsia="Times New Roman" w:hAnsi="Times New Roman" w:cs="Times New Roman"/>
          <w:sz w:val="24"/>
          <w:szCs w:val="24"/>
        </w:rPr>
      </w:pPr>
    </w:p>
    <w:p w:rsid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 xml:space="preserve">The use of new technologies in healthcare is to be encouraged where these reduce the workload of healthcare staff, improve the quality of care and support patients. The EESC is </w:t>
      </w:r>
    </w:p>
    <w:p w:rsidR="00016AD7" w:rsidRDefault="00016AD7" w:rsidP="00016AD7">
      <w:pPr>
        <w:spacing w:after="0" w:line="240" w:lineRule="auto"/>
        <w:rPr>
          <w:rFonts w:ascii="Times New Roman" w:eastAsia="Times New Roman" w:hAnsi="Times New Roman" w:cs="Times New Roman"/>
          <w:sz w:val="24"/>
          <w:szCs w:val="24"/>
        </w:rPr>
      </w:pPr>
    </w:p>
    <w:p w:rsidR="00016AD7" w:rsidRDefault="00016AD7" w:rsidP="00016AD7">
      <w:pPr>
        <w:spacing w:after="0" w:line="240" w:lineRule="auto"/>
        <w:rPr>
          <w:rFonts w:ascii="Times New Roman" w:eastAsia="Times New Roman" w:hAnsi="Times New Roman" w:cs="Times New Roman"/>
          <w:sz w:val="24"/>
          <w:szCs w:val="24"/>
        </w:rPr>
      </w:pPr>
    </w:p>
    <w:p w:rsidR="00016AD7" w:rsidRP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aware that this may lead to a re-examination of how the division of tasks among health care staff works in practice.</w:t>
      </w:r>
    </w:p>
    <w:p w:rsidR="00016AD7" w:rsidRPr="00016AD7" w:rsidRDefault="00016AD7" w:rsidP="00016AD7">
      <w:pPr>
        <w:spacing w:after="0" w:line="240" w:lineRule="auto"/>
        <w:rPr>
          <w:rFonts w:ascii="Times New Roman" w:eastAsia="Times New Roman" w:hAnsi="Times New Roman" w:cs="Times New Roman"/>
          <w:sz w:val="24"/>
          <w:szCs w:val="24"/>
        </w:rPr>
      </w:pPr>
    </w:p>
    <w:p w:rsidR="00016AD7" w:rsidRP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Priority should be given to the key role of social standards in ensuring a high quality of patient care and patient safety, and is unequivocally opposed to any attempt to undermine these (no race to the bottom).</w:t>
      </w:r>
    </w:p>
    <w:p w:rsidR="00016AD7" w:rsidRPr="00016AD7" w:rsidRDefault="00016AD7" w:rsidP="00016AD7">
      <w:pPr>
        <w:spacing w:after="0" w:line="240" w:lineRule="auto"/>
        <w:rPr>
          <w:rFonts w:ascii="Times New Roman" w:eastAsia="Times New Roman" w:hAnsi="Times New Roman" w:cs="Times New Roman"/>
          <w:sz w:val="24"/>
          <w:szCs w:val="24"/>
        </w:rPr>
      </w:pPr>
    </w:p>
    <w:p w:rsidR="00016AD7" w:rsidRP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Emphasis should be put on the key part the professions play in the health care sector, alongside hospitals and publicly-run health services, since it is in large part through these professionals that personal treatment and care can be secured in an environment of competence and safety.</w:t>
      </w:r>
    </w:p>
    <w:p w:rsidR="00016AD7" w:rsidRP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Healthcare institutions and their staff provide services of general interest and that more use should therefore be made of the Structural Funds for their training. It is vital to ensure conditions which can enable healthcare professionals to participate in continuous training programmes, thereby ensuring they can extend the breadth and depth of their skills, and also helping to remedy the under-provision of healthcare in structurally weak regions.</w:t>
      </w:r>
    </w:p>
    <w:p w:rsidR="00016AD7" w:rsidRPr="00016AD7" w:rsidRDefault="00016AD7" w:rsidP="00016AD7">
      <w:pPr>
        <w:spacing w:after="0" w:line="240" w:lineRule="auto"/>
        <w:rPr>
          <w:rFonts w:ascii="Times New Roman" w:eastAsia="Times New Roman" w:hAnsi="Times New Roman" w:cs="Times New Roman"/>
          <w:sz w:val="24"/>
          <w:szCs w:val="24"/>
        </w:rPr>
      </w:pPr>
    </w:p>
    <w:p w:rsidR="00016AD7" w:rsidRPr="00016AD7" w:rsidRDefault="00016AD7" w:rsidP="00016AD7">
      <w:p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 xml:space="preserve">Priority should be given to the outstanding role the social partners and social dialogue in determining pay, working conditions and skills for healthcare workers. </w:t>
      </w:r>
    </w:p>
    <w:p w:rsidR="00016AD7" w:rsidRPr="00016AD7" w:rsidRDefault="00016AD7" w:rsidP="00016AD7">
      <w:p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 xml:space="preserve">The contribution of social professions who play a key role in patient welfare and care and thus have a significant role in healthcare should be considered and acknowledged. </w:t>
      </w:r>
    </w:p>
    <w:p w:rsidR="00016AD7" w:rsidRPr="00016AD7" w:rsidRDefault="00016AD7" w:rsidP="00016AD7">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rPr>
      </w:pPr>
    </w:p>
    <w:p w:rsidR="00016AD7" w:rsidRDefault="00016AD7" w:rsidP="00016AD7">
      <w:pPr>
        <w:spacing w:after="0" w:line="240" w:lineRule="auto"/>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lastRenderedPageBreak/>
        <w:t xml:space="preserve">It has been noted that the proportion of women working in the health care sector has risen over the last few years, and that their number is very likely to increase further and therefore suggests measures to make it easier to reconcile professional, family and private life in order to secure the supply of health service employees and skilled workers in the sector. </w:t>
      </w:r>
    </w:p>
    <w:p w:rsidR="00016AD7" w:rsidRDefault="00016AD7" w:rsidP="00016AD7">
      <w:pPr>
        <w:spacing w:after="0" w:line="240" w:lineRule="auto"/>
        <w:rPr>
          <w:rFonts w:ascii="Times New Roman" w:eastAsia="Times New Roman" w:hAnsi="Times New Roman" w:cs="Times New Roman"/>
          <w:sz w:val="24"/>
          <w:szCs w:val="24"/>
        </w:rPr>
      </w:pPr>
    </w:p>
    <w:p w:rsidR="00016AD7" w:rsidRDefault="00016AD7" w:rsidP="00016AD7">
      <w:pPr>
        <w:spacing w:after="0" w:line="240" w:lineRule="auto"/>
        <w:rPr>
          <w:rFonts w:ascii="Times New Roman" w:eastAsia="Times New Roman" w:hAnsi="Times New Roman" w:cs="Times New Roman"/>
          <w:sz w:val="24"/>
          <w:szCs w:val="24"/>
        </w:rPr>
      </w:pPr>
    </w:p>
    <w:p w:rsidR="00016AD7" w:rsidRDefault="00016AD7" w:rsidP="00016AD7">
      <w:pPr>
        <w:spacing w:after="0" w:line="240" w:lineRule="auto"/>
        <w:rPr>
          <w:rFonts w:ascii="Times New Roman" w:eastAsia="Times New Roman" w:hAnsi="Times New Roman" w:cs="Times New Roman"/>
          <w:sz w:val="24"/>
          <w:szCs w:val="24"/>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183E18" w:rsidRDefault="00183E18" w:rsidP="00016AD7">
      <w:pPr>
        <w:spacing w:after="0" w:line="240" w:lineRule="auto"/>
        <w:rPr>
          <w:rFonts w:ascii="Times New Roman" w:eastAsia="Times New Roman" w:hAnsi="Times New Roman" w:cs="Times New Roman"/>
          <w:b/>
          <w:sz w:val="32"/>
          <w:szCs w:val="32"/>
          <w:lang w:val="en-US"/>
        </w:rPr>
      </w:pPr>
    </w:p>
    <w:p w:rsidR="00016AD7" w:rsidRPr="00982D30" w:rsidRDefault="00016AD7" w:rsidP="00016AD7">
      <w:pPr>
        <w:spacing w:after="0" w:line="240" w:lineRule="auto"/>
        <w:rPr>
          <w:rFonts w:ascii="Times New Roman" w:eastAsia="Times New Roman" w:hAnsi="Times New Roman" w:cs="Times New Roman"/>
          <w:b/>
          <w:sz w:val="32"/>
          <w:szCs w:val="32"/>
          <w:lang w:val="mt-MT"/>
        </w:rPr>
      </w:pPr>
      <w:r w:rsidRPr="00982D30">
        <w:rPr>
          <w:rFonts w:ascii="Times New Roman" w:eastAsia="Times New Roman" w:hAnsi="Times New Roman" w:cs="Times New Roman"/>
          <w:b/>
          <w:sz w:val="32"/>
          <w:szCs w:val="32"/>
          <w:lang w:val="en-US"/>
        </w:rPr>
        <w:lastRenderedPageBreak/>
        <w:t>Investing in human capital continued…</w:t>
      </w:r>
    </w:p>
    <w:p w:rsidR="00016AD7" w:rsidRPr="00982D30" w:rsidRDefault="00016AD7" w:rsidP="00016AD7">
      <w:pPr>
        <w:spacing w:after="0" w:line="240" w:lineRule="auto"/>
        <w:rPr>
          <w:rFonts w:ascii="Times New Roman" w:eastAsia="Times New Roman" w:hAnsi="Times New Roman" w:cs="Times New Roman"/>
          <w:b/>
          <w:sz w:val="32"/>
          <w:szCs w:val="32"/>
          <w:lang w:val="mt-MT"/>
        </w:rPr>
      </w:pPr>
    </w:p>
    <w:p w:rsidR="00016AD7" w:rsidRPr="00982D30" w:rsidRDefault="00016AD7" w:rsidP="00016AD7">
      <w:pPr>
        <w:spacing w:after="0" w:line="240" w:lineRule="auto"/>
        <w:rPr>
          <w:rFonts w:ascii="Times New Roman" w:eastAsia="Times New Roman" w:hAnsi="Times New Roman" w:cs="Times New Roman"/>
          <w:b/>
          <w:sz w:val="32"/>
          <w:szCs w:val="32"/>
          <w:lang w:val="mt-MT"/>
        </w:rPr>
      </w:pPr>
      <w:r w:rsidRPr="00982D30">
        <w:rPr>
          <w:rFonts w:ascii="Times New Roman" w:eastAsia="Times New Roman" w:hAnsi="Times New Roman" w:cs="Times New Roman"/>
          <w:b/>
          <w:sz w:val="32"/>
          <w:szCs w:val="32"/>
          <w:lang w:val="mt-MT"/>
        </w:rPr>
        <w:t xml:space="preserve">Many of the issues raised in the Reform of the Pensions System in Malta must be addressed in Budget 2016 and beyond </w:t>
      </w:r>
    </w:p>
    <w:p w:rsidR="00016AD7" w:rsidRPr="00982D30" w:rsidRDefault="00016AD7" w:rsidP="00016AD7">
      <w:pPr>
        <w:spacing w:after="0" w:line="240" w:lineRule="auto"/>
        <w:rPr>
          <w:rFonts w:ascii="Times New Roman" w:eastAsia="Times New Roman" w:hAnsi="Times New Roman" w:cs="Times New Roman"/>
          <w:b/>
          <w:sz w:val="32"/>
          <w:szCs w:val="32"/>
          <w:lang w:val="mt-MT"/>
        </w:rPr>
      </w:pPr>
      <w:r w:rsidRPr="00982D30">
        <w:rPr>
          <w:rFonts w:ascii="Times New Roman" w:eastAsia="Times New Roman" w:hAnsi="Times New Roman" w:cs="Times New Roman"/>
          <w:b/>
          <w:sz w:val="32"/>
          <w:szCs w:val="32"/>
          <w:lang w:val="en-US"/>
        </w:rPr>
        <w:t xml:space="preserve">Inclusion and Training of Older workers in the labour market </w:t>
      </w:r>
    </w:p>
    <w:p w:rsidR="00016AD7" w:rsidRPr="00982D30" w:rsidRDefault="00016AD7" w:rsidP="00016AD7">
      <w:pPr>
        <w:overflowPunct w:val="0"/>
        <w:autoSpaceDE w:val="0"/>
        <w:autoSpaceDN w:val="0"/>
        <w:adjustRightInd w:val="0"/>
        <w:spacing w:after="0" w:line="240" w:lineRule="auto"/>
        <w:jc w:val="both"/>
        <w:outlineLvl w:val="1"/>
        <w:rPr>
          <w:rFonts w:ascii="Times New Roman" w:eastAsia="Times New Roman" w:hAnsi="Times New Roman" w:cs="Times New Roman"/>
          <w:b/>
          <w:sz w:val="32"/>
          <w:szCs w:val="32"/>
          <w:lang w:val="mt-MT"/>
        </w:rPr>
      </w:pPr>
    </w:p>
    <w:p w:rsidR="00016AD7" w:rsidRPr="00016AD7" w:rsidRDefault="00016AD7" w:rsidP="00016AD7">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 xml:space="preserve">More attention </w:t>
      </w:r>
      <w:r w:rsidRPr="00016AD7">
        <w:rPr>
          <w:rFonts w:ascii="Times New Roman" w:eastAsia="Times New Roman" w:hAnsi="Times New Roman" w:cs="Times New Roman"/>
          <w:sz w:val="24"/>
          <w:szCs w:val="24"/>
          <w:lang w:val="mt-MT"/>
        </w:rPr>
        <w:t xml:space="preserve">needs to be given to </w:t>
      </w:r>
      <w:r w:rsidRPr="00016AD7">
        <w:rPr>
          <w:rFonts w:ascii="Times New Roman" w:eastAsia="Times New Roman" w:hAnsi="Times New Roman" w:cs="Times New Roman"/>
          <w:sz w:val="24"/>
          <w:szCs w:val="24"/>
        </w:rPr>
        <w:t xml:space="preserve">the impact of demographic change and the challenges of an ageing workforce. In this context, more investment in the quality of jobs and in working conditions favourable to older workers; in order to make workers physically and mentally capable of remaining longer in active employment, particularly by encouraging older workers to be more involved in further training and by reducing pressures at work and adapting working conditions (e.g. incentives to develop health protection in the workplace, widely available company health promotion, preventative medicine and employee protection programmes); </w:t>
      </w:r>
    </w:p>
    <w:p w:rsidR="00016AD7" w:rsidRPr="00016AD7" w:rsidRDefault="00016AD7" w:rsidP="00016AD7">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val="mt-MT"/>
        </w:rPr>
      </w:pPr>
    </w:p>
    <w:p w:rsidR="00016AD7" w:rsidRPr="00016AD7" w:rsidRDefault="00016AD7" w:rsidP="00016AD7">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Measures to raise awareness of the value of older workers (appreciation of experience and transfer of skills acquired in the course of a working life to younger workers) and advice and support for companies, especially SMEs, in forward personnel planning and the development of forms of work organisation favourable to older workers;</w:t>
      </w:r>
    </w:p>
    <w:p w:rsidR="00016AD7" w:rsidRPr="00016AD7" w:rsidRDefault="00016AD7" w:rsidP="00016AD7">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016AD7" w:rsidRPr="00016AD7" w:rsidRDefault="00016AD7" w:rsidP="00016AD7">
      <w:pPr>
        <w:spacing w:after="0" w:line="240" w:lineRule="auto"/>
        <w:jc w:val="both"/>
        <w:rPr>
          <w:rFonts w:ascii="Times New Roman" w:eastAsia="Times New Roman" w:hAnsi="Times New Roman" w:cs="Times New Roman"/>
          <w:b/>
          <w:sz w:val="24"/>
          <w:szCs w:val="24"/>
          <w:lang w:val="mt-MT"/>
        </w:rPr>
      </w:pPr>
      <w:r w:rsidRPr="00016AD7">
        <w:rPr>
          <w:rFonts w:ascii="Times New Roman" w:eastAsia="Times New Roman" w:hAnsi="Times New Roman" w:cs="Times New Roman"/>
          <w:b/>
          <w:sz w:val="24"/>
          <w:szCs w:val="24"/>
          <w:lang w:val="mt-MT"/>
        </w:rPr>
        <w:t>Reference to Pensions Reform</w:t>
      </w:r>
    </w:p>
    <w:p w:rsidR="00016AD7" w:rsidRPr="00016AD7" w:rsidRDefault="00016AD7" w:rsidP="00016AD7">
      <w:pPr>
        <w:spacing w:after="0" w:line="240" w:lineRule="auto"/>
        <w:jc w:val="both"/>
        <w:rPr>
          <w:rFonts w:ascii="Times New Roman" w:eastAsia="Times New Roman" w:hAnsi="Times New Roman" w:cs="Times New Roman"/>
          <w:b/>
          <w:sz w:val="24"/>
          <w:szCs w:val="24"/>
          <w:lang w:val="mt-MT"/>
        </w:rPr>
      </w:pPr>
      <w:r w:rsidRPr="00016AD7">
        <w:rPr>
          <w:rFonts w:ascii="Times New Roman" w:eastAsia="Times New Roman" w:hAnsi="Times New Roman" w:cs="Times New Roman"/>
          <w:b/>
          <w:sz w:val="24"/>
          <w:szCs w:val="24"/>
          <w:lang w:val="mt-MT"/>
        </w:rPr>
        <w:t xml:space="preserve">Recommendations 04 and 08 Removing the ceiling on the payment of Contributions Post-65 years of age </w:t>
      </w:r>
    </w:p>
    <w:p w:rsidR="00016AD7" w:rsidRPr="00016AD7" w:rsidRDefault="00016AD7" w:rsidP="00016AD7">
      <w:pPr>
        <w:spacing w:after="0" w:line="240" w:lineRule="auto"/>
        <w:jc w:val="both"/>
        <w:rPr>
          <w:rFonts w:ascii="Times New Roman" w:eastAsia="Times New Roman" w:hAnsi="Times New Roman" w:cs="Times New Roman"/>
          <w:b/>
          <w:sz w:val="24"/>
          <w:szCs w:val="24"/>
          <w:lang w:val="mt-MT"/>
        </w:rPr>
      </w:pPr>
      <w:r w:rsidRPr="00016AD7">
        <w:rPr>
          <w:rFonts w:ascii="Times New Roman" w:eastAsia="Times New Roman" w:hAnsi="Times New Roman" w:cs="Times New Roman"/>
          <w:b/>
          <w:sz w:val="24"/>
          <w:szCs w:val="24"/>
          <w:lang w:val="mt-MT"/>
        </w:rPr>
        <w:t xml:space="preserve">The Association for Consumer Rights (ACR) while agreeing with this proposal, is of the opinion that a draft policy be issued for consultation to ensure the social and economic impact on employees is minimal and that it caters for the different workers and not on a one-size-fits-all basis </w:t>
      </w:r>
    </w:p>
    <w:p w:rsidR="00016AD7" w:rsidRPr="00016AD7" w:rsidRDefault="00016AD7" w:rsidP="00016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lang w:val="mt-MT"/>
        </w:rPr>
        <w:t>The removal of the mandatory Retirement Age requires a careful study of the</w:t>
      </w:r>
    </w:p>
    <w:p w:rsidR="00016AD7" w:rsidRPr="00016AD7" w:rsidRDefault="00016AD7" w:rsidP="00016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lang w:val="mt-MT"/>
        </w:rPr>
        <w:t xml:space="preserve">a. type of work including work that is physically strenuous or stressful; possiblity of adapting to other forms of work </w:t>
      </w:r>
    </w:p>
    <w:p w:rsidR="00016AD7" w:rsidRPr="00016AD7" w:rsidRDefault="00016AD7" w:rsidP="00016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lang w:val="mt-MT"/>
        </w:rPr>
        <w:t>b. hours of work – full time, part time etc</w:t>
      </w:r>
    </w:p>
    <w:p w:rsidR="00016AD7" w:rsidRPr="00016AD7" w:rsidRDefault="00016AD7" w:rsidP="00016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lang w:val="mt-MT"/>
        </w:rPr>
        <w:t>c. financial advantages or disadvantages beyond the allocation of retirement pension schemes in the  current situation of the Mandatory Retirment Age .</w:t>
      </w:r>
    </w:p>
    <w:p w:rsidR="00016AD7" w:rsidRPr="00016AD7" w:rsidRDefault="00016AD7" w:rsidP="00016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lang w:val="mt-MT"/>
        </w:rPr>
        <w:t>d. to be introduced on a voluntary basis</w:t>
      </w:r>
    </w:p>
    <w:p w:rsidR="00016AD7" w:rsidRPr="00016AD7" w:rsidRDefault="00016AD7" w:rsidP="00016AD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lang w:val="mt-MT"/>
        </w:rPr>
        <w:t xml:space="preserve">e. motivation/incentives for elderly persons to opt on working beyond the retirement age </w:t>
      </w:r>
    </w:p>
    <w:p w:rsidR="00016AD7" w:rsidRPr="00016AD7" w:rsidRDefault="00016AD7" w:rsidP="00016AD7">
      <w:pPr>
        <w:spacing w:after="0" w:line="240" w:lineRule="auto"/>
        <w:jc w:val="both"/>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lang w:val="mt-MT"/>
        </w:rPr>
        <w:t>f. other</w:t>
      </w:r>
    </w:p>
    <w:p w:rsidR="00016AD7" w:rsidRPr="00016AD7" w:rsidRDefault="00016AD7" w:rsidP="00016AD7">
      <w:pPr>
        <w:spacing w:after="0" w:line="240" w:lineRule="auto"/>
        <w:jc w:val="both"/>
        <w:rPr>
          <w:rFonts w:ascii="Times New Roman" w:eastAsia="Times New Roman" w:hAnsi="Times New Roman" w:cs="Times New Roman"/>
          <w:sz w:val="24"/>
          <w:szCs w:val="24"/>
          <w:lang w:val="mt-MT"/>
        </w:rPr>
      </w:pPr>
    </w:p>
    <w:p w:rsidR="00016AD7" w:rsidRPr="00016AD7" w:rsidRDefault="00016AD7" w:rsidP="00016AD7">
      <w:pPr>
        <w:spacing w:after="0" w:line="240" w:lineRule="auto"/>
        <w:jc w:val="both"/>
        <w:rPr>
          <w:rFonts w:ascii="Times New Roman" w:eastAsia="Times New Roman" w:hAnsi="Times New Roman" w:cs="Times New Roman"/>
          <w:b/>
          <w:sz w:val="24"/>
          <w:szCs w:val="24"/>
          <w:lang w:val="mt-MT"/>
        </w:rPr>
      </w:pPr>
      <w:r w:rsidRPr="00016AD7">
        <w:rPr>
          <w:rFonts w:ascii="Times New Roman" w:eastAsia="Times New Roman" w:hAnsi="Times New Roman" w:cs="Times New Roman"/>
          <w:b/>
          <w:sz w:val="24"/>
          <w:szCs w:val="24"/>
          <w:lang w:val="mt-MT"/>
        </w:rPr>
        <w:t xml:space="preserve">Incentivising Active participation of elderly persons through the removal of the mandatory Retirement Age </w:t>
      </w:r>
    </w:p>
    <w:p w:rsidR="00016AD7" w:rsidRPr="00016AD7" w:rsidRDefault="00016AD7" w:rsidP="00016AD7">
      <w:pPr>
        <w:spacing w:after="0" w:line="240" w:lineRule="auto"/>
        <w:jc w:val="both"/>
        <w:rPr>
          <w:rFonts w:ascii="Times New Roman" w:eastAsia="Times New Roman" w:hAnsi="Times New Roman" w:cs="Times New Roman"/>
          <w:b/>
          <w:sz w:val="24"/>
          <w:szCs w:val="24"/>
          <w:lang w:val="mt-MT"/>
        </w:rPr>
      </w:pPr>
    </w:p>
    <w:p w:rsidR="00016AD7" w:rsidRPr="00016AD7" w:rsidRDefault="00016AD7" w:rsidP="00016AD7">
      <w:pPr>
        <w:spacing w:after="0" w:line="240" w:lineRule="auto"/>
        <w:jc w:val="both"/>
        <w:rPr>
          <w:rFonts w:ascii="Times New Roman" w:eastAsia="Times New Roman" w:hAnsi="Times New Roman" w:cs="Times New Roman"/>
          <w:b/>
          <w:sz w:val="24"/>
          <w:szCs w:val="24"/>
          <w:lang w:val="mt-MT"/>
        </w:rPr>
      </w:pPr>
      <w:r w:rsidRPr="00016AD7">
        <w:rPr>
          <w:rFonts w:ascii="Times New Roman" w:eastAsia="Times New Roman" w:hAnsi="Times New Roman" w:cs="Times New Roman"/>
          <w:b/>
          <w:i/>
          <w:sz w:val="24"/>
          <w:szCs w:val="24"/>
          <w:lang w:val="mt-MT"/>
        </w:rPr>
        <w:t xml:space="preserve">Aspects to be considered  </w:t>
      </w:r>
    </w:p>
    <w:p w:rsidR="00016AD7" w:rsidRPr="00016AD7" w:rsidRDefault="00016AD7" w:rsidP="00016AD7">
      <w:pPr>
        <w:spacing w:after="0" w:line="240" w:lineRule="auto"/>
        <w:rPr>
          <w:rFonts w:ascii="Times New Roman" w:eastAsia="Times New Roman" w:hAnsi="Times New Roman" w:cs="Times New Roman"/>
          <w:b/>
          <w:i/>
          <w:sz w:val="24"/>
          <w:szCs w:val="24"/>
          <w:lang w:val="mt-MT"/>
        </w:rPr>
      </w:pPr>
    </w:p>
    <w:p w:rsidR="00016AD7" w:rsidRPr="00016AD7" w:rsidRDefault="00016AD7" w:rsidP="00016AD7">
      <w:pPr>
        <w:numPr>
          <w:ilvl w:val="0"/>
          <w:numId w:val="33"/>
        </w:numPr>
        <w:spacing w:after="0" w:line="240" w:lineRule="auto"/>
        <w:contextualSpacing/>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lang w:val="mt-MT"/>
        </w:rPr>
        <w:t xml:space="preserve">Addressing age discrimination attitudes and practices at the workplace </w:t>
      </w:r>
    </w:p>
    <w:p w:rsidR="00016AD7" w:rsidRPr="00016AD7" w:rsidRDefault="00016AD7" w:rsidP="00016AD7">
      <w:pPr>
        <w:numPr>
          <w:ilvl w:val="0"/>
          <w:numId w:val="33"/>
        </w:numPr>
        <w:spacing w:after="0" w:line="240" w:lineRule="auto"/>
        <w:contextualSpacing/>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lang w:val="mt-MT"/>
        </w:rPr>
        <w:t xml:space="preserve">The Lifelong Learning Strategy needs to ensure a wider spectrum of area of studies, training and skills acquisition programmes to address the needs of older persons   </w:t>
      </w:r>
    </w:p>
    <w:p w:rsidR="00016AD7" w:rsidRPr="00016AD7" w:rsidRDefault="00016AD7" w:rsidP="00016AD7">
      <w:pPr>
        <w:numPr>
          <w:ilvl w:val="0"/>
          <w:numId w:val="33"/>
        </w:numPr>
        <w:spacing w:after="0" w:line="240" w:lineRule="auto"/>
        <w:contextualSpacing/>
        <w:rPr>
          <w:rFonts w:ascii="Times New Roman" w:eastAsia="Times New Roman" w:hAnsi="Times New Roman" w:cs="Times New Roman"/>
          <w:sz w:val="24"/>
          <w:szCs w:val="24"/>
          <w:lang w:val="mt-MT"/>
        </w:rPr>
      </w:pPr>
      <w:r w:rsidRPr="00016AD7">
        <w:rPr>
          <w:rFonts w:ascii="Times New Roman" w:eastAsia="Times New Roman" w:hAnsi="Times New Roman" w:cs="Times New Roman"/>
          <w:sz w:val="24"/>
          <w:szCs w:val="24"/>
        </w:rPr>
        <w:t xml:space="preserve">Participation </w:t>
      </w:r>
      <w:r w:rsidRPr="00016AD7">
        <w:rPr>
          <w:rFonts w:ascii="Times New Roman" w:eastAsia="Times New Roman" w:hAnsi="Times New Roman" w:cs="Times New Roman"/>
          <w:sz w:val="24"/>
          <w:szCs w:val="24"/>
          <w:lang w:val="mt-MT"/>
        </w:rPr>
        <w:t xml:space="preserve">in lifelong learning </w:t>
      </w:r>
      <w:r w:rsidRPr="00016AD7">
        <w:rPr>
          <w:rFonts w:ascii="Times New Roman" w:eastAsia="Times New Roman" w:hAnsi="Times New Roman" w:cs="Times New Roman"/>
          <w:sz w:val="24"/>
          <w:szCs w:val="24"/>
        </w:rPr>
        <w:t xml:space="preserve">continues throughout person's lifetime. </w:t>
      </w:r>
    </w:p>
    <w:p w:rsidR="00016AD7" w:rsidRPr="00016AD7" w:rsidRDefault="00016AD7" w:rsidP="00016AD7">
      <w:pPr>
        <w:numPr>
          <w:ilvl w:val="0"/>
          <w:numId w:val="3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lang w:val="mt-MT"/>
        </w:rPr>
        <w:t>A</w:t>
      </w:r>
      <w:r w:rsidRPr="00016AD7">
        <w:rPr>
          <w:rFonts w:ascii="Times New Roman" w:eastAsia="Times New Roman" w:hAnsi="Times New Roman" w:cs="Times New Roman"/>
          <w:sz w:val="24"/>
          <w:szCs w:val="24"/>
        </w:rPr>
        <w:t xml:space="preserve">ll stakeholders </w:t>
      </w:r>
      <w:r w:rsidRPr="00016AD7">
        <w:rPr>
          <w:rFonts w:ascii="Times New Roman" w:eastAsia="Times New Roman" w:hAnsi="Times New Roman" w:cs="Times New Roman"/>
          <w:sz w:val="24"/>
          <w:szCs w:val="24"/>
          <w:lang w:val="mt-MT"/>
        </w:rPr>
        <w:t xml:space="preserve">need to </w:t>
      </w:r>
      <w:r w:rsidRPr="00016AD7">
        <w:rPr>
          <w:rFonts w:ascii="Times New Roman" w:eastAsia="Times New Roman" w:hAnsi="Times New Roman" w:cs="Times New Roman"/>
          <w:sz w:val="24"/>
          <w:szCs w:val="24"/>
        </w:rPr>
        <w:t>continue to develop an approach that emphasises lifelong learning for individual older people, employers and communities;</w:t>
      </w:r>
    </w:p>
    <w:p w:rsidR="00016AD7" w:rsidRPr="00016AD7" w:rsidRDefault="00016AD7" w:rsidP="00016AD7">
      <w:pPr>
        <w:numPr>
          <w:ilvl w:val="0"/>
          <w:numId w:val="3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Greater solidarity and cooperation between and within generations;</w:t>
      </w:r>
    </w:p>
    <w:p w:rsidR="00016AD7" w:rsidRPr="00016AD7" w:rsidRDefault="00016AD7" w:rsidP="00016AD7">
      <w:pPr>
        <w:numPr>
          <w:ilvl w:val="0"/>
          <w:numId w:val="3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 xml:space="preserve">Governments </w:t>
      </w:r>
      <w:r w:rsidRPr="00016AD7">
        <w:rPr>
          <w:rFonts w:ascii="Times New Roman" w:eastAsia="Times New Roman" w:hAnsi="Times New Roman" w:cs="Times New Roman"/>
          <w:sz w:val="24"/>
          <w:szCs w:val="24"/>
          <w:lang w:val="mt-MT"/>
        </w:rPr>
        <w:t xml:space="preserve">to </w:t>
      </w:r>
      <w:r w:rsidRPr="00016AD7">
        <w:rPr>
          <w:rFonts w:ascii="Times New Roman" w:eastAsia="Times New Roman" w:hAnsi="Times New Roman" w:cs="Times New Roman"/>
          <w:sz w:val="24"/>
          <w:szCs w:val="24"/>
        </w:rPr>
        <w:t>ensure the digital inclusion and training of older people;</w:t>
      </w:r>
    </w:p>
    <w:p w:rsidR="00016AD7" w:rsidRPr="00016AD7" w:rsidRDefault="00016AD7" w:rsidP="00016AD7">
      <w:pPr>
        <w:numPr>
          <w:ilvl w:val="0"/>
          <w:numId w:val="33"/>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 xml:space="preserve">Employers </w:t>
      </w:r>
      <w:r w:rsidRPr="00016AD7">
        <w:rPr>
          <w:rFonts w:ascii="Times New Roman" w:eastAsia="Times New Roman" w:hAnsi="Times New Roman" w:cs="Times New Roman"/>
          <w:sz w:val="24"/>
          <w:szCs w:val="24"/>
          <w:lang w:val="mt-MT"/>
        </w:rPr>
        <w:t xml:space="preserve">to </w:t>
      </w:r>
      <w:r w:rsidRPr="00016AD7">
        <w:rPr>
          <w:rFonts w:ascii="Times New Roman" w:eastAsia="Times New Roman" w:hAnsi="Times New Roman" w:cs="Times New Roman"/>
          <w:sz w:val="24"/>
          <w:szCs w:val="24"/>
        </w:rPr>
        <w:t xml:space="preserve">adapt the working environment and find contractual arrangements to meet the needs of older workers; </w:t>
      </w:r>
    </w:p>
    <w:p w:rsidR="00016AD7" w:rsidRPr="00016AD7" w:rsidRDefault="00016AD7" w:rsidP="00016AD7">
      <w:pPr>
        <w:spacing w:after="0" w:line="240" w:lineRule="auto"/>
        <w:ind w:left="720"/>
        <w:contextualSpacing/>
        <w:jc w:val="both"/>
        <w:rPr>
          <w:rFonts w:ascii="Times New Roman" w:eastAsia="Times New Roman" w:hAnsi="Times New Roman" w:cs="Times New Roman"/>
          <w:sz w:val="24"/>
          <w:szCs w:val="24"/>
        </w:rPr>
      </w:pPr>
    </w:p>
    <w:p w:rsidR="00016AD7" w:rsidRPr="00016AD7" w:rsidRDefault="00016AD7" w:rsidP="00016AD7">
      <w:pPr>
        <w:spacing w:after="0" w:line="240" w:lineRule="auto"/>
        <w:jc w:val="both"/>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Older people are dynamic, capable and vital members of our society. They pass on knowledge,skills and experience to the next generations. As individuals and collectively they contribute toour economy, to our neighbourhoods and to carrying our history. As family members olderpeople are responsible for encouraging cohesion and solidarity in our society.</w:t>
      </w:r>
    </w:p>
    <w:p w:rsidR="00016AD7" w:rsidRPr="00016AD7" w:rsidRDefault="00016AD7" w:rsidP="00016AD7">
      <w:pPr>
        <w:spacing w:after="0" w:line="240" w:lineRule="auto"/>
        <w:ind w:left="720"/>
        <w:contextualSpacing/>
        <w:jc w:val="both"/>
        <w:rPr>
          <w:rFonts w:ascii="Times New Roman" w:eastAsia="Times New Roman" w:hAnsi="Times New Roman" w:cs="Times New Roman"/>
          <w:sz w:val="24"/>
          <w:szCs w:val="24"/>
        </w:rPr>
      </w:pPr>
    </w:p>
    <w:p w:rsidR="00016AD7" w:rsidRPr="00016AD7" w:rsidRDefault="00016AD7" w:rsidP="00016AD7">
      <w:pPr>
        <w:spacing w:after="0" w:line="240" w:lineRule="auto"/>
        <w:jc w:val="both"/>
        <w:rPr>
          <w:rFonts w:ascii="Times New Roman" w:eastAsia="Times New Roman" w:hAnsi="Times New Roman" w:cs="Times New Roman"/>
          <w:sz w:val="24"/>
          <w:szCs w:val="24"/>
        </w:rPr>
      </w:pPr>
      <w:r w:rsidRPr="00016AD7">
        <w:rPr>
          <w:rFonts w:ascii="Times New Roman" w:eastAsia="Times New Roman" w:hAnsi="Times New Roman" w:cs="Times New Roman"/>
          <w:sz w:val="24"/>
          <w:szCs w:val="24"/>
        </w:rPr>
        <w:t>Active social, cultural, economic and political participation of older people relies on a correct image ofage. We must discourage the use of overly dramatic language by the media and governments to describean ageing society.</w:t>
      </w:r>
    </w:p>
    <w:p w:rsidR="00016AD7" w:rsidRPr="00016AD7" w:rsidRDefault="00016AD7" w:rsidP="00016AD7">
      <w:pPr>
        <w:spacing w:after="0" w:line="240" w:lineRule="auto"/>
        <w:jc w:val="both"/>
        <w:rPr>
          <w:rFonts w:ascii="Times New Roman" w:eastAsia="Times New Roman" w:hAnsi="Times New Roman" w:cs="Times New Roman"/>
          <w:sz w:val="24"/>
          <w:szCs w:val="24"/>
        </w:rPr>
      </w:pPr>
    </w:p>
    <w:p w:rsidR="00016AD7" w:rsidRPr="00016AD7" w:rsidRDefault="00016AD7" w:rsidP="00016AD7">
      <w:pPr>
        <w:spacing w:after="0" w:line="240" w:lineRule="auto"/>
        <w:jc w:val="both"/>
        <w:rPr>
          <w:rFonts w:ascii="Times New Roman" w:eastAsia="Times New Roman" w:hAnsi="Times New Roman" w:cs="Times New Roman"/>
          <w:b/>
          <w:sz w:val="24"/>
          <w:szCs w:val="24"/>
          <w:lang w:val="mt-MT"/>
        </w:rPr>
      </w:pPr>
      <w:r w:rsidRPr="00016AD7">
        <w:rPr>
          <w:rFonts w:ascii="Times New Roman" w:eastAsia="Times New Roman" w:hAnsi="Times New Roman" w:cs="Times New Roman"/>
          <w:b/>
          <w:sz w:val="24"/>
          <w:szCs w:val="24"/>
          <w:lang w:val="mt-MT"/>
        </w:rPr>
        <w:t xml:space="preserve">Addressing barriers for older people in the Pensions Reform  </w:t>
      </w:r>
    </w:p>
    <w:p w:rsidR="00016AD7" w:rsidRPr="00016AD7" w:rsidRDefault="00016AD7" w:rsidP="00016AD7">
      <w:pPr>
        <w:spacing w:after="0" w:line="240" w:lineRule="auto"/>
        <w:jc w:val="both"/>
        <w:rPr>
          <w:rFonts w:ascii="Times New Roman" w:eastAsia="Times New Roman" w:hAnsi="Times New Roman" w:cs="Times New Roman"/>
          <w:sz w:val="24"/>
          <w:szCs w:val="24"/>
          <w:lang w:val="mt-MT" w:eastAsia="en-GB"/>
        </w:rPr>
      </w:pPr>
      <w:r w:rsidRPr="00016AD7">
        <w:rPr>
          <w:rFonts w:ascii="Times New Roman" w:eastAsia="Times New Roman" w:hAnsi="Times New Roman" w:cs="Times New Roman"/>
          <w:sz w:val="24"/>
          <w:szCs w:val="24"/>
          <w:lang w:eastAsia="en-GB"/>
        </w:rPr>
        <w:t xml:space="preserve">Pensioners need to be incentivised to work beyond retirement age and keep paying their NI. If they are healthy they may want to keep on working. Yet this should be compensated with a larger pension when these finally retire in proportion to the extra years worked up to a certain limit say 5 years. </w:t>
      </w:r>
    </w:p>
    <w:p w:rsidR="00016AD7" w:rsidRPr="00016AD7" w:rsidRDefault="00016AD7" w:rsidP="00016AD7">
      <w:pPr>
        <w:spacing w:after="0" w:line="240" w:lineRule="auto"/>
        <w:jc w:val="both"/>
        <w:rPr>
          <w:rFonts w:ascii="Times New Roman" w:eastAsia="Times New Roman" w:hAnsi="Times New Roman" w:cs="Times New Roman"/>
          <w:sz w:val="24"/>
          <w:szCs w:val="24"/>
          <w:lang w:val="mt-MT" w:eastAsia="en-GB"/>
        </w:rPr>
      </w:pPr>
    </w:p>
    <w:p w:rsidR="00016AD7" w:rsidRPr="00016AD7" w:rsidRDefault="00016AD7" w:rsidP="00016AD7">
      <w:pPr>
        <w:spacing w:line="240" w:lineRule="auto"/>
        <w:rPr>
          <w:rFonts w:ascii="Times New Roman" w:eastAsia="Calibri" w:hAnsi="Times New Roman" w:cs="Times New Roman"/>
          <w:b/>
          <w:sz w:val="24"/>
          <w:szCs w:val="24"/>
          <w:lang w:val="mt-MT"/>
        </w:rPr>
      </w:pPr>
      <w:r w:rsidRPr="00016AD7">
        <w:rPr>
          <w:rFonts w:ascii="Times New Roman" w:eastAsia="Times New Roman" w:hAnsi="Times New Roman" w:cs="Times New Roman"/>
          <w:sz w:val="24"/>
          <w:szCs w:val="24"/>
          <w:lang w:eastAsia="en-GB"/>
        </w:rPr>
        <w:t>As stated in the Pensions Report, Malta’s further economic and social development is intrinsically tied with the competency, skills and knowledge of its human capital which demands upgrading and deepening of such values. Persons with further and higher education have a higher gross value added. To keep such persons in the workforce, there should be incentives.</w:t>
      </w:r>
    </w:p>
    <w:p w:rsidR="00016AD7" w:rsidRPr="00016AD7" w:rsidRDefault="00016AD7" w:rsidP="00016AD7">
      <w:pPr>
        <w:spacing w:line="240" w:lineRule="auto"/>
        <w:rPr>
          <w:rFonts w:ascii="Times New Roman" w:eastAsia="Calibri" w:hAnsi="Times New Roman" w:cs="Times New Roman"/>
          <w:b/>
          <w:sz w:val="24"/>
          <w:szCs w:val="24"/>
        </w:rPr>
      </w:pPr>
      <w:r w:rsidRPr="00016AD7">
        <w:rPr>
          <w:rFonts w:ascii="Times New Roman" w:eastAsia="Calibri" w:hAnsi="Times New Roman" w:cs="Times New Roman"/>
          <w:b/>
          <w:sz w:val="24"/>
          <w:szCs w:val="24"/>
        </w:rPr>
        <w:t>Stakeholder Pensions</w:t>
      </w:r>
    </w:p>
    <w:p w:rsidR="00016AD7" w:rsidRPr="00016AD7" w:rsidRDefault="00016AD7" w:rsidP="00016AD7">
      <w:pPr>
        <w:shd w:val="clear" w:color="auto" w:fill="FFFFFF"/>
        <w:spacing w:before="600" w:after="100" w:afterAutospacing="1" w:line="240" w:lineRule="auto"/>
        <w:ind w:left="-227"/>
        <w:contextualSpacing/>
        <w:rPr>
          <w:rFonts w:ascii="Times New Roman" w:eastAsia="Times New Roman" w:hAnsi="Times New Roman" w:cs="Times New Roman"/>
          <w:sz w:val="24"/>
          <w:szCs w:val="24"/>
          <w:lang w:eastAsia="en-GB"/>
        </w:rPr>
      </w:pPr>
      <w:r w:rsidRPr="00016AD7">
        <w:rPr>
          <w:rFonts w:ascii="Times New Roman" w:eastAsia="Times New Roman" w:hAnsi="Times New Roman" w:cs="Times New Roman"/>
          <w:sz w:val="24"/>
          <w:szCs w:val="24"/>
          <w:lang w:eastAsia="en-GB"/>
        </w:rPr>
        <w:t xml:space="preserve">     Learning from the experience of other countries that have reformed their pension systems, the UK can   </w:t>
      </w:r>
    </w:p>
    <w:p w:rsidR="00016AD7" w:rsidRPr="00016AD7" w:rsidRDefault="00016AD7" w:rsidP="00016AD7">
      <w:pPr>
        <w:shd w:val="clear" w:color="auto" w:fill="FFFFFF"/>
        <w:spacing w:before="600" w:after="100" w:afterAutospacing="1" w:line="240" w:lineRule="auto"/>
        <w:ind w:left="-227"/>
        <w:contextualSpacing/>
        <w:rPr>
          <w:rFonts w:ascii="Times New Roman" w:eastAsia="Times New Roman" w:hAnsi="Times New Roman" w:cs="Times New Roman"/>
          <w:sz w:val="24"/>
          <w:szCs w:val="24"/>
          <w:lang w:eastAsia="en-GB"/>
        </w:rPr>
      </w:pPr>
      <w:r w:rsidRPr="00016AD7">
        <w:rPr>
          <w:rFonts w:ascii="Times New Roman" w:eastAsia="Times New Roman" w:hAnsi="Times New Roman" w:cs="Times New Roman"/>
          <w:sz w:val="24"/>
          <w:szCs w:val="24"/>
          <w:lang w:eastAsia="en-GB"/>
        </w:rPr>
        <w:t xml:space="preserve">serve as an example to be adapted according  to Malta’a needs. The UK Government realised that people </w:t>
      </w:r>
    </w:p>
    <w:p w:rsidR="00016AD7" w:rsidRPr="00016AD7" w:rsidRDefault="00016AD7" w:rsidP="00016AD7">
      <w:pPr>
        <w:shd w:val="clear" w:color="auto" w:fill="FFFFFF"/>
        <w:spacing w:before="600" w:after="100" w:afterAutospacing="1" w:line="240" w:lineRule="auto"/>
        <w:ind w:left="-227"/>
        <w:contextualSpacing/>
        <w:rPr>
          <w:rFonts w:ascii="Times New Roman" w:eastAsia="Times New Roman" w:hAnsi="Times New Roman" w:cs="Times New Roman"/>
          <w:sz w:val="24"/>
          <w:szCs w:val="24"/>
          <w:lang w:eastAsia="en-GB"/>
        </w:rPr>
      </w:pPr>
      <w:r w:rsidRPr="00016AD7">
        <w:rPr>
          <w:rFonts w:ascii="Times New Roman" w:eastAsia="Times New Roman" w:hAnsi="Times New Roman" w:cs="Times New Roman"/>
          <w:sz w:val="24"/>
          <w:szCs w:val="24"/>
          <w:lang w:eastAsia="en-GB"/>
        </w:rPr>
        <w:t>are not saving for their pensions. Also not all employers were offering an occupational pension system to</w:t>
      </w:r>
    </w:p>
    <w:p w:rsidR="00016AD7" w:rsidRPr="00016AD7" w:rsidRDefault="00016AD7" w:rsidP="00016AD7">
      <w:pPr>
        <w:shd w:val="clear" w:color="auto" w:fill="FFFFFF"/>
        <w:spacing w:before="600" w:after="100" w:afterAutospacing="1" w:line="240" w:lineRule="auto"/>
        <w:ind w:left="-227"/>
        <w:contextualSpacing/>
        <w:rPr>
          <w:rFonts w:ascii="Times New Roman" w:eastAsia="Times New Roman" w:hAnsi="Times New Roman" w:cs="Times New Roman"/>
          <w:sz w:val="24"/>
          <w:szCs w:val="24"/>
          <w:lang w:eastAsia="en-GB"/>
        </w:rPr>
      </w:pPr>
      <w:r w:rsidRPr="00016AD7">
        <w:rPr>
          <w:rFonts w:ascii="Times New Roman" w:eastAsia="Times New Roman" w:hAnsi="Times New Roman" w:cs="Times New Roman"/>
          <w:sz w:val="24"/>
          <w:szCs w:val="24"/>
          <w:lang w:eastAsia="en-GB"/>
        </w:rPr>
        <w:t xml:space="preserve">their employees. In order to stimulate savings and provide easy access, the Government introduced </w:t>
      </w:r>
    </w:p>
    <w:p w:rsidR="00016AD7" w:rsidRPr="00016AD7" w:rsidRDefault="00016AD7" w:rsidP="00016AD7">
      <w:pPr>
        <w:shd w:val="clear" w:color="auto" w:fill="FFFFFF"/>
        <w:spacing w:before="600" w:after="100" w:afterAutospacing="1" w:line="240" w:lineRule="auto"/>
        <w:ind w:left="-227"/>
        <w:contextualSpacing/>
        <w:rPr>
          <w:rFonts w:ascii="Times New Roman" w:eastAsia="Times New Roman" w:hAnsi="Times New Roman" w:cs="Times New Roman"/>
          <w:sz w:val="24"/>
          <w:szCs w:val="24"/>
          <w:lang w:eastAsia="en-GB"/>
        </w:rPr>
      </w:pPr>
      <w:r w:rsidRPr="00016AD7">
        <w:rPr>
          <w:rFonts w:ascii="Times New Roman" w:eastAsia="Times New Roman" w:hAnsi="Times New Roman" w:cs="Times New Roman"/>
          <w:sz w:val="24"/>
          <w:szCs w:val="24"/>
          <w:lang w:eastAsia="en-GB"/>
        </w:rPr>
        <w:t xml:space="preserve">     Stakeholder Pensions to be offered by all employers except those offering their own pension. Theemployer does not need to contribute to this but has to make it available to his employees.  So the employer who employs above a specified number of employees, has  to set up a pension scheme for his employees. </w:t>
      </w:r>
    </w:p>
    <w:p w:rsidR="00016AD7" w:rsidRPr="00016AD7" w:rsidRDefault="00016AD7" w:rsidP="00016AD7">
      <w:pPr>
        <w:shd w:val="clear" w:color="auto" w:fill="FFFFFF"/>
        <w:spacing w:before="600" w:after="100" w:afterAutospacing="1" w:line="240" w:lineRule="auto"/>
        <w:ind w:left="-227"/>
        <w:contextualSpacing/>
        <w:rPr>
          <w:rFonts w:ascii="Times New Roman" w:eastAsia="Times New Roman" w:hAnsi="Times New Roman" w:cs="Times New Roman"/>
          <w:sz w:val="24"/>
          <w:szCs w:val="24"/>
          <w:lang w:eastAsia="en-GB"/>
        </w:rPr>
      </w:pPr>
      <w:r w:rsidRPr="00016AD7">
        <w:rPr>
          <w:rFonts w:ascii="Times New Roman" w:eastAsia="Times New Roman" w:hAnsi="Times New Roman" w:cs="Times New Roman"/>
          <w:sz w:val="24"/>
          <w:szCs w:val="24"/>
          <w:lang w:eastAsia="en-GB"/>
        </w:rPr>
        <w:t xml:space="preserve">     These pensions should satisfy the following:</w:t>
      </w:r>
    </w:p>
    <w:p w:rsidR="00016AD7" w:rsidRPr="00016AD7" w:rsidRDefault="00016AD7" w:rsidP="00016AD7">
      <w:pPr>
        <w:numPr>
          <w:ilvl w:val="0"/>
          <w:numId w:val="34"/>
        </w:numPr>
        <w:shd w:val="clear" w:color="auto" w:fill="FFFFFF"/>
        <w:spacing w:before="60" w:after="60" w:line="240" w:lineRule="auto"/>
        <w:jc w:val="both"/>
        <w:rPr>
          <w:rFonts w:ascii="Times New Roman" w:eastAsia="Calibri" w:hAnsi="Times New Roman" w:cs="Times New Roman"/>
          <w:sz w:val="24"/>
          <w:szCs w:val="24"/>
        </w:rPr>
      </w:pPr>
      <w:r w:rsidRPr="00016AD7">
        <w:rPr>
          <w:rFonts w:ascii="Times New Roman" w:eastAsia="Calibri" w:hAnsi="Times New Roman" w:cs="Times New Roman"/>
          <w:sz w:val="24"/>
          <w:szCs w:val="24"/>
        </w:rPr>
        <w:t>management charges can’t be more than 1.5% pa of the fund’s value for the first 10 years and 1% pa after that</w:t>
      </w:r>
    </w:p>
    <w:p w:rsidR="00016AD7" w:rsidRPr="00016AD7" w:rsidRDefault="00016AD7" w:rsidP="00016AD7">
      <w:pPr>
        <w:numPr>
          <w:ilvl w:val="0"/>
          <w:numId w:val="34"/>
        </w:numPr>
        <w:shd w:val="clear" w:color="auto" w:fill="FFFFFF"/>
        <w:spacing w:before="60" w:after="60" w:line="240" w:lineRule="auto"/>
        <w:jc w:val="both"/>
        <w:rPr>
          <w:rFonts w:ascii="Times New Roman" w:eastAsia="Calibri" w:hAnsi="Times New Roman" w:cs="Times New Roman"/>
          <w:sz w:val="24"/>
          <w:szCs w:val="24"/>
        </w:rPr>
      </w:pPr>
      <w:r w:rsidRPr="00016AD7">
        <w:rPr>
          <w:rFonts w:ascii="Times New Roman" w:eastAsia="Calibri" w:hAnsi="Times New Roman" w:cs="Times New Roman"/>
          <w:sz w:val="24"/>
          <w:szCs w:val="24"/>
        </w:rPr>
        <w:t>pension holder is to be able to start and stop payments when he/she desires or switch providers without being charged</w:t>
      </w:r>
    </w:p>
    <w:p w:rsidR="00016AD7" w:rsidRPr="00016AD7" w:rsidRDefault="00016AD7" w:rsidP="00016AD7">
      <w:pPr>
        <w:shd w:val="clear" w:color="auto" w:fill="FFFFFF"/>
        <w:spacing w:before="60" w:after="60" w:line="240" w:lineRule="auto"/>
        <w:jc w:val="both"/>
        <w:rPr>
          <w:rFonts w:ascii="Times New Roman" w:eastAsia="Calibri" w:hAnsi="Times New Roman" w:cs="Times New Roman"/>
          <w:b/>
          <w:sz w:val="24"/>
          <w:szCs w:val="24"/>
          <w:lang w:val="mt-MT"/>
        </w:rPr>
      </w:pPr>
    </w:p>
    <w:p w:rsidR="00016AD7" w:rsidRPr="00016AD7" w:rsidRDefault="00016AD7" w:rsidP="00016AD7">
      <w:pPr>
        <w:shd w:val="clear" w:color="auto" w:fill="FFFFFF"/>
        <w:spacing w:before="60" w:after="60" w:line="240" w:lineRule="auto"/>
        <w:jc w:val="both"/>
        <w:rPr>
          <w:rFonts w:ascii="Times New Roman" w:eastAsia="Calibri" w:hAnsi="Times New Roman" w:cs="Times New Roman"/>
          <w:b/>
          <w:sz w:val="24"/>
          <w:szCs w:val="24"/>
        </w:rPr>
      </w:pPr>
    </w:p>
    <w:p w:rsidR="00016AD7" w:rsidRPr="00016AD7" w:rsidRDefault="00016AD7" w:rsidP="00016AD7">
      <w:pPr>
        <w:spacing w:after="0" w:line="240" w:lineRule="auto"/>
        <w:rPr>
          <w:rFonts w:ascii="Times New Roman" w:eastAsia="Times New Roman" w:hAnsi="Times New Roman" w:cs="Times New Roman"/>
          <w:sz w:val="24"/>
          <w:szCs w:val="24"/>
        </w:rPr>
      </w:pPr>
    </w:p>
    <w:p w:rsidR="00016AD7" w:rsidRPr="00016AD7" w:rsidRDefault="00016AD7" w:rsidP="00016AD7">
      <w:pPr>
        <w:rPr>
          <w:rFonts w:ascii="Times New Roman" w:eastAsia="Calibri" w:hAnsi="Times New Roman" w:cs="Times New Roman"/>
          <w:sz w:val="24"/>
          <w:szCs w:val="24"/>
          <w:lang w:val="en-US"/>
        </w:rPr>
      </w:pPr>
    </w:p>
    <w:p w:rsidR="00016AD7" w:rsidRPr="00016AD7" w:rsidRDefault="00016AD7" w:rsidP="00016AD7">
      <w:pPr>
        <w:rPr>
          <w:rFonts w:ascii="Times New Roman" w:eastAsia="Calibri" w:hAnsi="Times New Roman" w:cs="Times New Roman"/>
          <w:b/>
          <w:sz w:val="24"/>
          <w:szCs w:val="24"/>
          <w:lang w:val="mt-MT"/>
        </w:rPr>
      </w:pPr>
    </w:p>
    <w:p w:rsidR="005E3B36" w:rsidRPr="005E3B36" w:rsidRDefault="005E3B36" w:rsidP="005E3B36">
      <w:pPr>
        <w:rPr>
          <w:rFonts w:ascii="Times New Roman" w:eastAsia="Calibri" w:hAnsi="Times New Roman" w:cs="Times New Roman"/>
          <w:sz w:val="24"/>
          <w:szCs w:val="24"/>
          <w:lang w:val="mt-MT"/>
        </w:rPr>
      </w:pPr>
    </w:p>
    <w:p w:rsidR="005E3B36" w:rsidRPr="005E3B36" w:rsidRDefault="005E3B36" w:rsidP="005E3B36">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rPr>
      </w:pPr>
    </w:p>
    <w:p w:rsidR="005E3B36" w:rsidRPr="005E3B36" w:rsidRDefault="005E3B36" w:rsidP="005E3B36">
      <w:pPr>
        <w:widowControl w:val="0"/>
        <w:spacing w:after="0" w:line="240" w:lineRule="auto"/>
        <w:ind w:left="720"/>
        <w:rPr>
          <w:rFonts w:ascii="Times New Roman" w:eastAsia="Calibri" w:hAnsi="Times New Roman" w:cs="Times New Roman"/>
          <w:sz w:val="24"/>
          <w:szCs w:val="24"/>
        </w:rPr>
      </w:pPr>
    </w:p>
    <w:p w:rsidR="005E3B36" w:rsidRPr="005E3B36" w:rsidRDefault="005E3B36" w:rsidP="005E3B36">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rPr>
      </w:pPr>
    </w:p>
    <w:p w:rsidR="005E3B36" w:rsidRPr="00016AD7" w:rsidRDefault="005E3B36" w:rsidP="005E3B36">
      <w:pPr>
        <w:spacing w:after="0" w:line="240" w:lineRule="auto"/>
        <w:rPr>
          <w:rFonts w:ascii="Times New Roman" w:eastAsia="PMingLiU" w:hAnsi="Times New Roman" w:cs="Times New Roman"/>
          <w:sz w:val="24"/>
          <w:szCs w:val="24"/>
          <w:lang w:eastAsia="zh-TW"/>
        </w:rPr>
      </w:pPr>
    </w:p>
    <w:p w:rsidR="00016AD7" w:rsidRPr="00982D30" w:rsidRDefault="00016AD7" w:rsidP="00016AD7">
      <w:pPr>
        <w:overflowPunct w:val="0"/>
        <w:autoSpaceDE w:val="0"/>
        <w:autoSpaceDN w:val="0"/>
        <w:adjustRightInd w:val="0"/>
        <w:spacing w:after="0" w:line="288" w:lineRule="auto"/>
        <w:jc w:val="both"/>
        <w:textAlignment w:val="baseline"/>
        <w:outlineLvl w:val="1"/>
        <w:rPr>
          <w:rFonts w:ascii="Times New Roman" w:eastAsia="Times New Roman" w:hAnsi="Times New Roman" w:cs="Times New Roman"/>
          <w:b/>
          <w:sz w:val="36"/>
          <w:szCs w:val="36"/>
          <w:lang w:val="en-US" w:eastAsia="en-GB" w:bidi="en-GB"/>
        </w:rPr>
      </w:pPr>
      <w:r w:rsidRPr="00982D30">
        <w:rPr>
          <w:rFonts w:ascii="Times New Roman" w:eastAsia="Times New Roman" w:hAnsi="Times New Roman" w:cs="Times New Roman"/>
          <w:b/>
          <w:sz w:val="36"/>
          <w:szCs w:val="36"/>
          <w:lang w:val="en-US" w:eastAsia="en-GB" w:bidi="en-GB"/>
        </w:rPr>
        <w:lastRenderedPageBreak/>
        <w:t xml:space="preserve">Investing in human capital continued…… </w:t>
      </w:r>
    </w:p>
    <w:p w:rsidR="00016AD7" w:rsidRPr="00016AD7" w:rsidRDefault="00016AD7" w:rsidP="00016AD7">
      <w:pPr>
        <w:overflowPunct w:val="0"/>
        <w:autoSpaceDE w:val="0"/>
        <w:autoSpaceDN w:val="0"/>
        <w:adjustRightInd w:val="0"/>
        <w:spacing w:after="0" w:line="288" w:lineRule="auto"/>
        <w:ind w:hanging="11"/>
        <w:jc w:val="both"/>
        <w:textAlignment w:val="baseline"/>
        <w:outlineLvl w:val="1"/>
        <w:rPr>
          <w:rFonts w:ascii="Times New Roman" w:eastAsia="Times New Roman" w:hAnsi="Times New Roman" w:cs="Times New Roman"/>
          <w:b/>
          <w:sz w:val="28"/>
          <w:szCs w:val="28"/>
          <w:lang w:val="en-US" w:eastAsia="en-GB" w:bidi="en-GB"/>
        </w:rPr>
      </w:pPr>
      <w:r w:rsidRPr="00982D30">
        <w:rPr>
          <w:rFonts w:ascii="Times New Roman" w:eastAsia="Times New Roman" w:hAnsi="Times New Roman" w:cs="Times New Roman"/>
          <w:b/>
          <w:sz w:val="36"/>
          <w:szCs w:val="36"/>
          <w:lang w:val="mt-MT" w:eastAsia="en-GB" w:bidi="en-GB"/>
        </w:rPr>
        <w:t>Facilitating the transition of Workers from the Shadow to the Formal Ecomomy</w:t>
      </w:r>
    </w:p>
    <w:p w:rsidR="00016AD7" w:rsidRPr="00016AD7" w:rsidRDefault="00016AD7" w:rsidP="00016AD7">
      <w:pPr>
        <w:overflowPunct w:val="0"/>
        <w:autoSpaceDE w:val="0"/>
        <w:autoSpaceDN w:val="0"/>
        <w:adjustRightInd w:val="0"/>
        <w:spacing w:after="0" w:line="288" w:lineRule="auto"/>
        <w:ind w:left="720" w:hanging="720"/>
        <w:jc w:val="both"/>
        <w:textAlignment w:val="baseline"/>
        <w:outlineLvl w:val="1"/>
        <w:rPr>
          <w:rFonts w:ascii="Times New Roman" w:eastAsia="Times New Roman" w:hAnsi="Times New Roman" w:cs="Times New Roman"/>
          <w:b/>
          <w:i/>
          <w:lang w:val="mt-MT" w:eastAsia="en-GB" w:bidi="en-GB"/>
        </w:rPr>
      </w:pPr>
      <w:r w:rsidRPr="00016AD7">
        <w:rPr>
          <w:rFonts w:ascii="Times New Roman" w:eastAsia="Times New Roman" w:hAnsi="Times New Roman" w:cs="Times New Roman"/>
          <w:b/>
          <w:i/>
          <w:lang w:val="mt-MT" w:eastAsia="en-GB" w:bidi="en-GB"/>
        </w:rPr>
        <w:t>Identifying and addressing undeclared work</w:t>
      </w:r>
      <w:r w:rsidRPr="00016AD7">
        <w:rPr>
          <w:rFonts w:ascii="Calibri" w:eastAsia="Calibri" w:hAnsi="Calibri" w:cs="Times New Roman"/>
          <w:b/>
          <w:i/>
          <w:sz w:val="24"/>
          <w:vertAlign w:val="superscript"/>
          <w:lang w:val="mt-MT" w:eastAsia="en-GB" w:bidi="en-GB"/>
        </w:rPr>
        <w:footnoteReference w:id="5"/>
      </w:r>
    </w:p>
    <w:p w:rsidR="00016AD7" w:rsidRPr="00016AD7" w:rsidRDefault="00016AD7" w:rsidP="00016AD7">
      <w:pPr>
        <w:overflowPunct w:val="0"/>
        <w:autoSpaceDE w:val="0"/>
        <w:autoSpaceDN w:val="0"/>
        <w:adjustRightInd w:val="0"/>
        <w:spacing w:after="0" w:line="240" w:lineRule="auto"/>
        <w:ind w:left="720" w:hanging="720"/>
        <w:jc w:val="both"/>
        <w:textAlignment w:val="baseline"/>
        <w:outlineLvl w:val="1"/>
        <w:rPr>
          <w:rFonts w:ascii="Times New Roman" w:eastAsia="Calibri" w:hAnsi="Times New Roman" w:cs="Times New Roman"/>
          <w:lang w:val="en-US"/>
        </w:rPr>
      </w:pPr>
      <w:r w:rsidRPr="00016AD7">
        <w:rPr>
          <w:rFonts w:ascii="Times New Roman" w:eastAsia="Calibri" w:hAnsi="Times New Roman" w:cs="Times New Roman"/>
          <w:lang w:val="en-US"/>
        </w:rPr>
        <w:t>Undeclared work exists across different sectors: agriculture, construction, craft manufacturing</w:t>
      </w:r>
    </w:p>
    <w:p w:rsidR="00016AD7" w:rsidRPr="00016AD7" w:rsidRDefault="00016AD7" w:rsidP="00016AD7">
      <w:pPr>
        <w:overflowPunct w:val="0"/>
        <w:autoSpaceDE w:val="0"/>
        <w:autoSpaceDN w:val="0"/>
        <w:adjustRightInd w:val="0"/>
        <w:spacing w:after="0" w:line="240" w:lineRule="auto"/>
        <w:ind w:left="720" w:hanging="720"/>
        <w:jc w:val="both"/>
        <w:textAlignment w:val="baseline"/>
        <w:outlineLvl w:val="1"/>
        <w:rPr>
          <w:rFonts w:ascii="Times New Roman" w:eastAsia="Calibri" w:hAnsi="Times New Roman" w:cs="Times New Roman"/>
          <w:lang w:val="en-US"/>
        </w:rPr>
      </w:pPr>
      <w:r w:rsidRPr="00016AD7">
        <w:rPr>
          <w:rFonts w:ascii="Times New Roman" w:eastAsia="Calibri" w:hAnsi="Times New Roman" w:cs="Times New Roman"/>
          <w:lang w:val="en-US"/>
        </w:rPr>
        <w:t xml:space="preserve">(textiles,clothing, footwear, etc.), retail, hospitality, catering, maintenance and repair services, </w:t>
      </w:r>
    </w:p>
    <w:p w:rsidR="00016AD7" w:rsidRPr="00016AD7" w:rsidRDefault="00016AD7" w:rsidP="00016AD7">
      <w:pPr>
        <w:overflowPunct w:val="0"/>
        <w:autoSpaceDE w:val="0"/>
        <w:autoSpaceDN w:val="0"/>
        <w:adjustRightInd w:val="0"/>
        <w:spacing w:after="0" w:line="240" w:lineRule="auto"/>
        <w:ind w:left="720" w:hanging="720"/>
        <w:jc w:val="both"/>
        <w:textAlignment w:val="baseline"/>
        <w:outlineLvl w:val="1"/>
        <w:rPr>
          <w:rFonts w:ascii="Times New Roman" w:eastAsia="Calibri" w:hAnsi="Times New Roman" w:cs="Times New Roman"/>
          <w:lang w:val="mt-MT"/>
        </w:rPr>
      </w:pPr>
      <w:r w:rsidRPr="00016AD7">
        <w:rPr>
          <w:rFonts w:ascii="Times New Roman" w:eastAsia="Calibri" w:hAnsi="Times New Roman" w:cs="Times New Roman"/>
          <w:lang w:val="en-US"/>
        </w:rPr>
        <w:t>care work and</w:t>
      </w:r>
      <w:r w:rsidRPr="00016AD7">
        <w:rPr>
          <w:rFonts w:ascii="Times New Roman" w:eastAsia="Calibri" w:hAnsi="Times New Roman" w:cs="Times New Roman"/>
          <w:lang w:val="mt-MT"/>
        </w:rPr>
        <w:t xml:space="preserve"> d</w:t>
      </w:r>
      <w:r w:rsidRPr="00016AD7">
        <w:rPr>
          <w:rFonts w:ascii="Times New Roman" w:eastAsia="Calibri" w:hAnsi="Times New Roman" w:cs="Times New Roman"/>
          <w:lang w:val="en-US"/>
        </w:rPr>
        <w:t>omestic services.</w:t>
      </w:r>
    </w:p>
    <w:p w:rsidR="00016AD7" w:rsidRPr="00016AD7" w:rsidRDefault="00016AD7" w:rsidP="00016AD7">
      <w:pPr>
        <w:overflowPunct w:val="0"/>
        <w:autoSpaceDE w:val="0"/>
        <w:autoSpaceDN w:val="0"/>
        <w:adjustRightInd w:val="0"/>
        <w:spacing w:after="0" w:line="240" w:lineRule="auto"/>
        <w:ind w:left="720" w:hanging="720"/>
        <w:jc w:val="both"/>
        <w:textAlignment w:val="baseline"/>
        <w:outlineLvl w:val="1"/>
        <w:rPr>
          <w:rFonts w:ascii="Times New Roman" w:eastAsia="Calibri" w:hAnsi="Times New Roman" w:cs="Times New Roman"/>
          <w:lang w:val="mt-MT"/>
        </w:rPr>
      </w:pPr>
    </w:p>
    <w:p w:rsidR="00016AD7" w:rsidRPr="00016AD7" w:rsidRDefault="00016AD7" w:rsidP="00016AD7">
      <w:p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lang w:val="mt-MT" w:eastAsia="en-GB" w:bidi="en-GB"/>
        </w:rPr>
      </w:pPr>
      <w:r w:rsidRPr="00016AD7">
        <w:rPr>
          <w:rFonts w:ascii="Times New Roman" w:eastAsia="Times New Roman" w:hAnsi="Times New Roman" w:cs="Times New Roman"/>
          <w:lang w:val="mt-MT" w:eastAsia="en-GB" w:bidi="en-GB"/>
        </w:rPr>
        <w:t>F</w:t>
      </w:r>
      <w:r w:rsidRPr="00016AD7">
        <w:rPr>
          <w:rFonts w:ascii="Times New Roman" w:eastAsia="Times New Roman" w:hAnsi="Times New Roman" w:cs="Times New Roman"/>
          <w:lang w:eastAsia="en-GB" w:bidi="en-GB"/>
        </w:rPr>
        <w:t xml:space="preserve">alsely declared work involves a very diverse range of people: employees not covered by social security, or without a contract or paid partly in cash; family helpers; workers who do not declare their second job; self-employed workers who choose not to follow the rules; the bogus self-employed; and workers from third world countries who </w:t>
      </w:r>
      <w:r w:rsidRPr="00016AD7">
        <w:rPr>
          <w:rFonts w:ascii="Times New Roman" w:eastAsia="Times New Roman" w:hAnsi="Times New Roman" w:cs="Times New Roman"/>
          <w:lang w:val="mt-MT" w:eastAsia="en-GB" w:bidi="en-GB"/>
        </w:rPr>
        <w:t xml:space="preserve">are </w:t>
      </w:r>
      <w:r w:rsidRPr="00016AD7">
        <w:rPr>
          <w:rFonts w:ascii="Times New Roman" w:eastAsia="Times New Roman" w:hAnsi="Times New Roman" w:cs="Times New Roman"/>
          <w:lang w:eastAsia="en-GB" w:bidi="en-GB"/>
        </w:rPr>
        <w:t>subcontract</w:t>
      </w:r>
      <w:r w:rsidRPr="00016AD7">
        <w:rPr>
          <w:rFonts w:ascii="Times New Roman" w:eastAsia="Times New Roman" w:hAnsi="Times New Roman" w:cs="Times New Roman"/>
          <w:lang w:val="mt-MT" w:eastAsia="en-GB" w:bidi="en-GB"/>
        </w:rPr>
        <w:t>ed</w:t>
      </w:r>
      <w:r w:rsidRPr="00016AD7">
        <w:rPr>
          <w:rFonts w:ascii="Times New Roman" w:eastAsia="Times New Roman" w:hAnsi="Times New Roman" w:cs="Times New Roman"/>
          <w:lang w:eastAsia="en-GB" w:bidi="en-GB"/>
        </w:rPr>
        <w:t xml:space="preserve">  without minimum standards for decent work</w:t>
      </w:r>
      <w:r w:rsidRPr="00016AD7">
        <w:rPr>
          <w:rFonts w:ascii="Times New Roman" w:eastAsia="Times New Roman" w:hAnsi="Times New Roman" w:cs="Times New Roman"/>
          <w:vertAlign w:val="superscript"/>
          <w:lang w:eastAsia="en-GB" w:bidi="en-GB"/>
        </w:rPr>
        <w:footnoteReference w:id="6"/>
      </w:r>
      <w:r w:rsidRPr="00016AD7">
        <w:rPr>
          <w:rFonts w:ascii="Times New Roman" w:eastAsia="Times New Roman" w:hAnsi="Times New Roman" w:cs="Times New Roman"/>
          <w:lang w:eastAsia="en-GB" w:bidi="en-GB"/>
        </w:rPr>
        <w:t>.</w:t>
      </w:r>
      <w:r w:rsidRPr="00016AD7">
        <w:rPr>
          <w:rFonts w:ascii="Times New Roman" w:eastAsia="Times New Roman" w:hAnsi="Times New Roman" w:cs="Times New Roman"/>
          <w:b/>
          <w:lang w:val="mt-MT" w:eastAsia="en-GB" w:bidi="en-GB"/>
        </w:rPr>
        <w:t>Specific measures are required for the transition from informal to formal work</w:t>
      </w:r>
      <w:r w:rsidRPr="00016AD7">
        <w:rPr>
          <w:rFonts w:ascii="Times New Roman" w:eastAsia="Times New Roman" w:hAnsi="Times New Roman" w:cs="Times New Roman"/>
          <w:lang w:val="mt-MT" w:eastAsia="en-GB" w:bidi="en-GB"/>
        </w:rPr>
        <w:t xml:space="preserve"> according to the different situations </w:t>
      </w:r>
    </w:p>
    <w:p w:rsidR="00016AD7" w:rsidRPr="00016AD7" w:rsidRDefault="00016AD7" w:rsidP="00016AD7">
      <w:pPr>
        <w:overflowPunct w:val="0"/>
        <w:autoSpaceDE w:val="0"/>
        <w:autoSpaceDN w:val="0"/>
        <w:adjustRightInd w:val="0"/>
        <w:spacing w:after="0" w:line="240" w:lineRule="auto"/>
        <w:ind w:left="720" w:hanging="720"/>
        <w:jc w:val="both"/>
        <w:textAlignment w:val="baseline"/>
        <w:outlineLvl w:val="1"/>
        <w:rPr>
          <w:rFonts w:ascii="Times New Roman" w:eastAsia="Calibri" w:hAnsi="Times New Roman" w:cs="Times New Roman"/>
          <w:lang w:val="mt-MT"/>
        </w:rPr>
      </w:pPr>
      <w:r w:rsidRPr="00016AD7">
        <w:rPr>
          <w:rFonts w:ascii="Times New Roman" w:eastAsia="Calibri" w:hAnsi="Times New Roman" w:cs="Times New Roman"/>
          <w:lang w:val="mt-MT"/>
        </w:rPr>
        <w:t xml:space="preserve">Addressing the two types of </w:t>
      </w:r>
      <w:r w:rsidRPr="00016AD7">
        <w:rPr>
          <w:rFonts w:ascii="Times New Roman" w:eastAsia="Calibri" w:hAnsi="Times New Roman" w:cs="Times New Roman"/>
          <w:lang w:val="en-US"/>
        </w:rPr>
        <w:t>undeclared work</w:t>
      </w:r>
      <w:r w:rsidRPr="00016AD7">
        <w:rPr>
          <w:rFonts w:ascii="Times New Roman" w:eastAsia="Calibri" w:hAnsi="Times New Roman" w:cs="Times New Roman"/>
          <w:lang w:val="mt-MT"/>
        </w:rPr>
        <w:t>:</w:t>
      </w:r>
      <w:r w:rsidRPr="00016AD7">
        <w:rPr>
          <w:rFonts w:ascii="Times New Roman" w:eastAsia="Calibri" w:hAnsi="Times New Roman" w:cs="Times New Roman"/>
          <w:lang w:val="en-US"/>
        </w:rPr>
        <w:t xml:space="preserve"> falsely declared or bogus sel</w:t>
      </w:r>
      <w:r w:rsidRPr="00016AD7">
        <w:rPr>
          <w:rFonts w:ascii="Times New Roman" w:eastAsia="Calibri" w:hAnsi="Times New Roman" w:cs="Times New Roman"/>
          <w:lang w:val="mt-MT"/>
        </w:rPr>
        <w:t>f-</w:t>
      </w:r>
      <w:r w:rsidRPr="00016AD7">
        <w:rPr>
          <w:rFonts w:ascii="Times New Roman" w:eastAsia="Calibri" w:hAnsi="Times New Roman" w:cs="Times New Roman"/>
          <w:lang w:val="en-US"/>
        </w:rPr>
        <w:t xml:space="preserve">employment </w:t>
      </w:r>
      <w:r w:rsidRPr="00016AD7">
        <w:rPr>
          <w:rFonts w:ascii="Times New Roman" w:eastAsia="Calibri" w:hAnsi="Times New Roman" w:cs="Times New Roman"/>
          <w:lang w:val="mt-MT"/>
        </w:rPr>
        <w:t xml:space="preserve">and </w:t>
      </w:r>
    </w:p>
    <w:p w:rsidR="00016AD7" w:rsidRPr="00016AD7" w:rsidRDefault="00016AD7" w:rsidP="00016AD7">
      <w:pPr>
        <w:overflowPunct w:val="0"/>
        <w:autoSpaceDE w:val="0"/>
        <w:autoSpaceDN w:val="0"/>
        <w:adjustRightInd w:val="0"/>
        <w:spacing w:after="0" w:line="240" w:lineRule="auto"/>
        <w:ind w:left="720" w:hanging="720"/>
        <w:jc w:val="both"/>
        <w:textAlignment w:val="baseline"/>
        <w:outlineLvl w:val="1"/>
        <w:rPr>
          <w:rFonts w:ascii="Times New Roman" w:eastAsia="Calibri" w:hAnsi="Times New Roman" w:cs="Times New Roman"/>
          <w:lang w:val="mt-MT"/>
        </w:rPr>
      </w:pPr>
      <w:r w:rsidRPr="00016AD7">
        <w:rPr>
          <w:rFonts w:ascii="Times New Roman" w:eastAsia="Calibri" w:hAnsi="Times New Roman" w:cs="Times New Roman"/>
          <w:lang w:val="en-US"/>
        </w:rPr>
        <w:t>care workanddomestic services</w:t>
      </w:r>
      <w:r w:rsidRPr="00016AD7">
        <w:rPr>
          <w:rFonts w:ascii="Times New Roman" w:eastAsia="Calibri" w:hAnsi="Times New Roman" w:cs="Times New Roman"/>
          <w:lang w:val="mt-MT"/>
        </w:rPr>
        <w:t xml:space="preserve"> require different strategies.</w:t>
      </w:r>
    </w:p>
    <w:p w:rsidR="00016AD7" w:rsidRPr="00016AD7" w:rsidRDefault="00016AD7" w:rsidP="00016AD7">
      <w:pPr>
        <w:overflowPunct w:val="0"/>
        <w:autoSpaceDE w:val="0"/>
        <w:autoSpaceDN w:val="0"/>
        <w:adjustRightInd w:val="0"/>
        <w:spacing w:after="0" w:line="288" w:lineRule="auto"/>
        <w:jc w:val="both"/>
        <w:textAlignment w:val="baseline"/>
        <w:outlineLvl w:val="1"/>
        <w:rPr>
          <w:rFonts w:ascii="Times New Roman" w:eastAsia="Calibri" w:hAnsi="Times New Roman" w:cs="Times New Roman"/>
          <w:lang w:val="mt-MT"/>
        </w:rPr>
      </w:pPr>
    </w:p>
    <w:p w:rsidR="00016AD7" w:rsidRPr="00016AD7" w:rsidRDefault="00016AD7" w:rsidP="00016AD7">
      <w:pPr>
        <w:overflowPunct w:val="0"/>
        <w:autoSpaceDE w:val="0"/>
        <w:autoSpaceDN w:val="0"/>
        <w:adjustRightInd w:val="0"/>
        <w:spacing w:after="0" w:line="240" w:lineRule="auto"/>
        <w:jc w:val="both"/>
        <w:textAlignment w:val="baseline"/>
        <w:outlineLvl w:val="1"/>
        <w:rPr>
          <w:rFonts w:ascii="Times New Roman" w:eastAsia="Calibri" w:hAnsi="Times New Roman" w:cs="Times New Roman"/>
          <w:lang w:val="mt-MT"/>
        </w:rPr>
      </w:pPr>
      <w:r w:rsidRPr="00016AD7">
        <w:rPr>
          <w:rFonts w:ascii="Times New Roman" w:eastAsia="Calibri" w:hAnsi="Times New Roman" w:cs="Times New Roman"/>
          <w:b/>
          <w:lang w:val="mt-MT"/>
        </w:rPr>
        <w:t>M</w:t>
      </w:r>
      <w:r w:rsidRPr="00016AD7">
        <w:rPr>
          <w:rFonts w:ascii="Times New Roman" w:eastAsia="Calibri" w:hAnsi="Times New Roman" w:cs="Times New Roman"/>
          <w:b/>
          <w:lang w:val="en-US"/>
        </w:rPr>
        <w:t>easures designed to prevent and deter undeclared work</w:t>
      </w:r>
      <w:r w:rsidRPr="00016AD7">
        <w:rPr>
          <w:rFonts w:ascii="Times New Roman" w:eastAsia="Calibri" w:hAnsi="Times New Roman" w:cs="Times New Roman"/>
          <w:lang w:val="mt-MT"/>
        </w:rPr>
        <w:t xml:space="preserve"> requires the efforts of all stakeholders including government (as regulator) social partners (Trade Unions and Employers) and Civil Society and </w:t>
      </w:r>
      <w:r w:rsidRPr="00016AD7">
        <w:rPr>
          <w:rFonts w:ascii="Times New Roman" w:eastAsia="Calibri" w:hAnsi="Times New Roman" w:cs="Times New Roman"/>
          <w:lang w:val="en-US"/>
        </w:rPr>
        <w:t>should combine a variety of tools</w:t>
      </w:r>
      <w:r w:rsidRPr="00016AD7">
        <w:rPr>
          <w:rFonts w:ascii="Times New Roman" w:eastAsia="Calibri" w:hAnsi="Times New Roman" w:cs="Times New Roman"/>
          <w:lang w:val="mt-MT"/>
        </w:rPr>
        <w:t>:</w:t>
      </w:r>
      <w:r w:rsidRPr="00016AD7">
        <w:rPr>
          <w:rFonts w:ascii="Times New Roman" w:eastAsia="Calibri" w:hAnsi="Times New Roman" w:cs="Times New Roman"/>
          <w:lang w:val="en-US"/>
        </w:rPr>
        <w:t xml:space="preserve"> controls and sanctions with smart regulatory measures, </w:t>
      </w:r>
      <w:r w:rsidRPr="00016AD7">
        <w:rPr>
          <w:rFonts w:ascii="Times New Roman" w:eastAsia="Calibri" w:hAnsi="Times New Roman" w:cs="Times New Roman"/>
          <w:lang w:val="mt-MT"/>
        </w:rPr>
        <w:t xml:space="preserve">through </w:t>
      </w:r>
      <w:r w:rsidRPr="00016AD7">
        <w:rPr>
          <w:rFonts w:ascii="Times New Roman" w:eastAsia="Calibri" w:hAnsi="Times New Roman" w:cs="Times New Roman"/>
          <w:lang w:val="en-US"/>
        </w:rPr>
        <w:t xml:space="preserve"> a legal framework, using efficient methods so as to encourage employers to declare work and comply with the law, including through tax incentives and simplified systems for the payment of tax and social security obligations and</w:t>
      </w:r>
      <w:r w:rsidRPr="00016AD7">
        <w:rPr>
          <w:rFonts w:ascii="Times New Roman" w:eastAsia="Calibri" w:hAnsi="Times New Roman" w:cs="Times New Roman"/>
          <w:lang w:val="mt-MT"/>
        </w:rPr>
        <w:t xml:space="preserve"> education campaigns and</w:t>
      </w:r>
      <w:r w:rsidRPr="00016AD7">
        <w:rPr>
          <w:rFonts w:ascii="Times New Roman" w:eastAsia="Calibri" w:hAnsi="Times New Roman" w:cs="Times New Roman"/>
          <w:lang w:val="en-US"/>
        </w:rPr>
        <w:t xml:space="preserve"> tax incentives to coax undeclared work into the open</w:t>
      </w:r>
      <w:r w:rsidRPr="00016AD7">
        <w:rPr>
          <w:rFonts w:ascii="Times New Roman" w:eastAsia="Calibri" w:hAnsi="Times New Roman" w:cs="Times New Roman"/>
          <w:lang w:val="mt-MT"/>
        </w:rPr>
        <w:t xml:space="preserve">. </w:t>
      </w:r>
    </w:p>
    <w:p w:rsidR="00016AD7" w:rsidRPr="00016AD7" w:rsidRDefault="00016AD7" w:rsidP="00016AD7">
      <w:pPr>
        <w:overflowPunct w:val="0"/>
        <w:autoSpaceDE w:val="0"/>
        <w:autoSpaceDN w:val="0"/>
        <w:adjustRightInd w:val="0"/>
        <w:spacing w:after="0" w:line="288" w:lineRule="auto"/>
        <w:jc w:val="both"/>
        <w:textAlignment w:val="baseline"/>
        <w:outlineLvl w:val="1"/>
        <w:rPr>
          <w:rFonts w:ascii="Times New Roman" w:eastAsia="Times New Roman" w:hAnsi="Times New Roman" w:cs="Times New Roman"/>
          <w:lang w:val="mt-MT" w:eastAsia="en-GB" w:bidi="en-GB"/>
        </w:rPr>
      </w:pPr>
    </w:p>
    <w:p w:rsidR="00016AD7" w:rsidRPr="00016AD7" w:rsidRDefault="00016AD7" w:rsidP="00016AD7">
      <w:p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lang w:val="mt-MT" w:eastAsia="en-GB" w:bidi="en-GB"/>
        </w:rPr>
      </w:pPr>
      <w:r w:rsidRPr="00016AD7">
        <w:rPr>
          <w:rFonts w:ascii="Times New Roman" w:eastAsia="Times New Roman" w:hAnsi="Times New Roman" w:cs="Times New Roman"/>
          <w:lang w:eastAsia="en-GB" w:bidi="en-GB"/>
        </w:rPr>
        <w:t xml:space="preserve">The involvement </w:t>
      </w:r>
      <w:r w:rsidRPr="00016AD7">
        <w:rPr>
          <w:rFonts w:ascii="Times New Roman" w:eastAsia="Times New Roman" w:hAnsi="Times New Roman" w:cs="Times New Roman"/>
          <w:b/>
          <w:lang w:eastAsia="en-GB" w:bidi="en-GB"/>
        </w:rPr>
        <w:t>of irregular immigrants in undeclared work</w:t>
      </w:r>
      <w:r w:rsidRPr="00016AD7">
        <w:rPr>
          <w:rFonts w:ascii="Times New Roman" w:eastAsia="Times New Roman" w:hAnsi="Times New Roman" w:cs="Times New Roman"/>
          <w:lang w:eastAsia="en-GB" w:bidi="en-GB"/>
        </w:rPr>
        <w:t xml:space="preserve"> is a serious problem that must be tackled as part of the overall strategy to counter irregular immigration. For many irregular immigrants undeclared work is an unavoidable survival strategy. </w:t>
      </w:r>
    </w:p>
    <w:p w:rsidR="00016AD7" w:rsidRPr="00016AD7" w:rsidRDefault="00016AD7" w:rsidP="00016AD7">
      <w:p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lang w:val="mt-MT" w:eastAsia="en-GB" w:bidi="en-GB"/>
        </w:rPr>
      </w:pPr>
    </w:p>
    <w:p w:rsidR="00016AD7" w:rsidRPr="00016AD7" w:rsidRDefault="00016AD7" w:rsidP="00016AD7">
      <w:p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lang w:val="mt-MT" w:eastAsia="en-GB" w:bidi="en-GB"/>
        </w:rPr>
      </w:pPr>
      <w:r w:rsidRPr="00016AD7">
        <w:rPr>
          <w:rFonts w:ascii="Times New Roman" w:eastAsia="Times New Roman" w:hAnsi="Times New Roman" w:cs="Times New Roman"/>
          <w:lang w:val="mt-MT" w:eastAsia="en-GB" w:bidi="en-GB"/>
        </w:rPr>
        <w:t xml:space="preserve">In the </w:t>
      </w:r>
      <w:r w:rsidR="00134776">
        <w:rPr>
          <w:rFonts w:ascii="Times New Roman" w:eastAsia="Times New Roman" w:hAnsi="Times New Roman" w:cs="Times New Roman"/>
          <w:b/>
          <w:lang w:val="mt-MT" w:eastAsia="en-GB" w:bidi="en-GB"/>
        </w:rPr>
        <w:t xml:space="preserve">provision of </w:t>
      </w:r>
      <w:r w:rsidR="00134776" w:rsidRPr="00016AD7">
        <w:rPr>
          <w:rFonts w:ascii="Times New Roman" w:eastAsia="Times New Roman" w:hAnsi="Times New Roman" w:cs="Times New Roman"/>
          <w:b/>
          <w:lang w:eastAsia="en-GB" w:bidi="en-GB"/>
        </w:rPr>
        <w:t>services</w:t>
      </w:r>
      <w:r w:rsidRPr="00016AD7">
        <w:rPr>
          <w:rFonts w:ascii="Times New Roman" w:eastAsia="Times New Roman" w:hAnsi="Times New Roman" w:cs="Times New Roman"/>
          <w:b/>
          <w:lang w:eastAsia="en-GB" w:bidi="en-GB"/>
        </w:rPr>
        <w:t xml:space="preserve"> to the family </w:t>
      </w:r>
      <w:r w:rsidRPr="00016AD7">
        <w:rPr>
          <w:rFonts w:ascii="Times New Roman" w:eastAsia="Times New Roman" w:hAnsi="Times New Roman" w:cs="Times New Roman"/>
          <w:lang w:eastAsia="en-GB" w:bidi="en-GB"/>
        </w:rPr>
        <w:t xml:space="preserve">(domestic and care work) three main areas need to be distinguished: </w:t>
      </w:r>
    </w:p>
    <w:p w:rsidR="00016AD7" w:rsidRPr="00016AD7" w:rsidRDefault="00016AD7" w:rsidP="00016AD7">
      <w:pPr>
        <w:numPr>
          <w:ilvl w:val="0"/>
          <w:numId w:val="35"/>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lang w:val="mt-MT" w:eastAsia="en-GB" w:bidi="en-GB"/>
        </w:rPr>
      </w:pPr>
      <w:r w:rsidRPr="00016AD7">
        <w:rPr>
          <w:rFonts w:ascii="Times New Roman" w:eastAsia="Times New Roman" w:hAnsi="Times New Roman" w:cs="Times New Roman"/>
          <w:lang w:eastAsia="en-GB" w:bidi="en-GB"/>
        </w:rPr>
        <w:t xml:space="preserve">Home-cleaning, </w:t>
      </w:r>
    </w:p>
    <w:p w:rsidR="00016AD7" w:rsidRPr="00016AD7" w:rsidRDefault="00016AD7" w:rsidP="00016AD7">
      <w:pPr>
        <w:numPr>
          <w:ilvl w:val="0"/>
          <w:numId w:val="35"/>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lang w:val="mt-MT" w:eastAsia="en-GB" w:bidi="en-GB"/>
        </w:rPr>
      </w:pPr>
      <w:r w:rsidRPr="00016AD7">
        <w:rPr>
          <w:rFonts w:ascii="Times New Roman" w:eastAsia="Times New Roman" w:hAnsi="Times New Roman" w:cs="Times New Roman"/>
          <w:lang w:eastAsia="en-GB" w:bidi="en-GB"/>
        </w:rPr>
        <w:t xml:space="preserve">Childcare </w:t>
      </w:r>
    </w:p>
    <w:p w:rsidR="00016AD7" w:rsidRPr="00016AD7" w:rsidRDefault="00016AD7" w:rsidP="00016AD7">
      <w:pPr>
        <w:numPr>
          <w:ilvl w:val="0"/>
          <w:numId w:val="35"/>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lang w:val="mt-MT" w:eastAsia="en-GB" w:bidi="en-GB"/>
        </w:rPr>
      </w:pPr>
      <w:r w:rsidRPr="00016AD7">
        <w:rPr>
          <w:rFonts w:ascii="Times New Roman" w:eastAsia="Times New Roman" w:hAnsi="Times New Roman" w:cs="Times New Roman"/>
          <w:lang w:eastAsia="en-GB" w:bidi="en-GB"/>
        </w:rPr>
        <w:t xml:space="preserve">Care for the ill, those with severe disability and the elderly.  </w:t>
      </w:r>
    </w:p>
    <w:p w:rsidR="00016AD7" w:rsidRPr="00016AD7" w:rsidRDefault="00016AD7" w:rsidP="00016AD7">
      <w:pPr>
        <w:keepNext/>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lang w:eastAsia="en-GB" w:bidi="en-GB"/>
        </w:rPr>
      </w:pPr>
      <w:r w:rsidRPr="00016AD7">
        <w:rPr>
          <w:rFonts w:ascii="Times New Roman" w:eastAsia="Times New Roman" w:hAnsi="Times New Roman" w:cs="Times New Roman"/>
          <w:lang w:eastAsia="en-GB" w:bidi="en-GB"/>
        </w:rPr>
        <w:t xml:space="preserve">It is important to distinguish between these areas because the skills and qualifications needed, </w:t>
      </w:r>
    </w:p>
    <w:p w:rsidR="00016AD7" w:rsidRPr="00016AD7" w:rsidRDefault="00016AD7" w:rsidP="00016AD7">
      <w:pPr>
        <w:keepNext/>
        <w:overflowPunct w:val="0"/>
        <w:autoSpaceDE w:val="0"/>
        <w:autoSpaceDN w:val="0"/>
        <w:adjustRightInd w:val="0"/>
        <w:spacing w:after="0" w:line="240" w:lineRule="auto"/>
        <w:ind w:left="720" w:hanging="720"/>
        <w:jc w:val="both"/>
        <w:textAlignment w:val="baseline"/>
        <w:outlineLvl w:val="1"/>
        <w:rPr>
          <w:rFonts w:ascii="Times New Roman" w:eastAsia="Times New Roman" w:hAnsi="Times New Roman" w:cs="Times New Roman"/>
          <w:lang w:eastAsia="en-GB" w:bidi="en-GB"/>
        </w:rPr>
      </w:pPr>
      <w:r w:rsidRPr="00016AD7">
        <w:rPr>
          <w:rFonts w:ascii="Times New Roman" w:eastAsia="Times New Roman" w:hAnsi="Times New Roman" w:cs="Times New Roman"/>
          <w:lang w:eastAsia="en-GB" w:bidi="en-GB"/>
        </w:rPr>
        <w:t xml:space="preserve">though often linked, differ to some extent, </w:t>
      </w:r>
      <w:r w:rsidRPr="00016AD7">
        <w:rPr>
          <w:rFonts w:ascii="Times New Roman" w:eastAsia="Times New Roman" w:hAnsi="Times New Roman" w:cs="Times New Roman"/>
          <w:lang w:val="mt-MT" w:eastAsia="en-GB" w:bidi="en-GB"/>
        </w:rPr>
        <w:t xml:space="preserve">as do the </w:t>
      </w:r>
      <w:r w:rsidRPr="00016AD7">
        <w:rPr>
          <w:rFonts w:ascii="Times New Roman" w:eastAsia="Times New Roman" w:hAnsi="Times New Roman" w:cs="Times New Roman"/>
          <w:lang w:eastAsia="en-GB" w:bidi="en-GB"/>
        </w:rPr>
        <w:t xml:space="preserve">status and perception of the people who </w:t>
      </w:r>
    </w:p>
    <w:p w:rsidR="00016AD7" w:rsidRPr="00016AD7" w:rsidRDefault="00016AD7" w:rsidP="00016AD7">
      <w:pPr>
        <w:keepNext/>
        <w:overflowPunct w:val="0"/>
        <w:autoSpaceDE w:val="0"/>
        <w:autoSpaceDN w:val="0"/>
        <w:adjustRightInd w:val="0"/>
        <w:spacing w:after="0" w:line="240" w:lineRule="auto"/>
        <w:ind w:left="720" w:hanging="720"/>
        <w:jc w:val="both"/>
        <w:textAlignment w:val="baseline"/>
        <w:outlineLvl w:val="1"/>
        <w:rPr>
          <w:rFonts w:ascii="Times New Roman" w:eastAsia="Calibri" w:hAnsi="Times New Roman" w:cs="Times New Roman"/>
          <w:lang w:val="en-US"/>
        </w:rPr>
      </w:pPr>
      <w:r w:rsidRPr="00016AD7">
        <w:rPr>
          <w:rFonts w:ascii="Times New Roman" w:eastAsia="Times New Roman" w:hAnsi="Times New Roman" w:cs="Times New Roman"/>
          <w:lang w:eastAsia="en-GB" w:bidi="en-GB"/>
        </w:rPr>
        <w:t xml:space="preserve">deliver them. </w:t>
      </w:r>
      <w:r w:rsidRPr="00016AD7">
        <w:rPr>
          <w:rFonts w:ascii="Times New Roman" w:eastAsia="Calibri" w:hAnsi="Times New Roman" w:cs="Times New Roman"/>
          <w:lang w:val="en-US"/>
        </w:rPr>
        <w:t xml:space="preserve">Bringing this work out of the shadows, giving these jobs professional status and making </w:t>
      </w:r>
    </w:p>
    <w:p w:rsidR="00016AD7" w:rsidRPr="00016AD7" w:rsidRDefault="00016AD7" w:rsidP="00016AD7">
      <w:pPr>
        <w:keepNext/>
        <w:overflowPunct w:val="0"/>
        <w:autoSpaceDE w:val="0"/>
        <w:autoSpaceDN w:val="0"/>
        <w:adjustRightInd w:val="0"/>
        <w:spacing w:after="0" w:line="240" w:lineRule="auto"/>
        <w:ind w:left="720" w:hanging="720"/>
        <w:jc w:val="both"/>
        <w:textAlignment w:val="baseline"/>
        <w:outlineLvl w:val="1"/>
        <w:rPr>
          <w:rFonts w:ascii="Times New Roman" w:eastAsia="Calibri" w:hAnsi="Times New Roman" w:cs="Times New Roman"/>
          <w:lang w:val="en-US"/>
        </w:rPr>
      </w:pPr>
      <w:r w:rsidRPr="00016AD7">
        <w:rPr>
          <w:rFonts w:ascii="Times New Roman" w:eastAsia="Calibri" w:hAnsi="Times New Roman" w:cs="Times New Roman"/>
          <w:lang w:val="en-US"/>
        </w:rPr>
        <w:t xml:space="preserve">them into real careers, with employment contracts, training, social protection, career progression and </w:t>
      </w:r>
    </w:p>
    <w:p w:rsidR="00016AD7" w:rsidRPr="00016AD7" w:rsidRDefault="00016AD7" w:rsidP="00016AD7">
      <w:pPr>
        <w:keepNext/>
        <w:overflowPunct w:val="0"/>
        <w:autoSpaceDE w:val="0"/>
        <w:autoSpaceDN w:val="0"/>
        <w:adjustRightInd w:val="0"/>
        <w:spacing w:after="0" w:line="240" w:lineRule="auto"/>
        <w:ind w:left="720" w:hanging="720"/>
        <w:jc w:val="both"/>
        <w:textAlignment w:val="baseline"/>
        <w:outlineLvl w:val="1"/>
        <w:rPr>
          <w:rFonts w:ascii="Times New Roman" w:eastAsia="Times New Roman" w:hAnsi="Times New Roman" w:cs="Times New Roman"/>
          <w:lang w:eastAsia="en-GB" w:bidi="en-GB"/>
        </w:rPr>
      </w:pPr>
      <w:r w:rsidRPr="00016AD7">
        <w:rPr>
          <w:rFonts w:ascii="Times New Roman" w:eastAsia="Calibri" w:hAnsi="Times New Roman" w:cs="Times New Roman"/>
          <w:lang w:val="en-US"/>
        </w:rPr>
        <w:t>rights equivalent to those of other employees, are prerequisites for their development</w:t>
      </w:r>
      <w:r w:rsidRPr="00016AD7">
        <w:rPr>
          <w:rFonts w:ascii="Times New Roman" w:eastAsia="Calibri" w:hAnsi="Times New Roman" w:cs="Times New Roman"/>
          <w:lang w:val="mt-MT"/>
        </w:rPr>
        <w:t xml:space="preserve">. </w:t>
      </w:r>
      <w:r w:rsidRPr="00016AD7">
        <w:rPr>
          <w:rFonts w:ascii="Times New Roman" w:eastAsia="Times New Roman" w:hAnsi="Times New Roman" w:cs="Times New Roman"/>
          <w:lang w:eastAsia="en-GB" w:bidi="en-GB"/>
        </w:rPr>
        <w:t xml:space="preserve">It is clear that the </w:t>
      </w:r>
    </w:p>
    <w:p w:rsidR="00016AD7" w:rsidRPr="00016AD7" w:rsidRDefault="00016AD7" w:rsidP="00016AD7">
      <w:pPr>
        <w:keepNext/>
        <w:overflowPunct w:val="0"/>
        <w:autoSpaceDE w:val="0"/>
        <w:autoSpaceDN w:val="0"/>
        <w:adjustRightInd w:val="0"/>
        <w:spacing w:after="0" w:line="240" w:lineRule="auto"/>
        <w:ind w:left="720" w:hanging="720"/>
        <w:jc w:val="both"/>
        <w:textAlignment w:val="baseline"/>
        <w:outlineLvl w:val="1"/>
        <w:rPr>
          <w:rFonts w:ascii="Times New Roman" w:eastAsia="Times New Roman" w:hAnsi="Times New Roman" w:cs="Times New Roman"/>
          <w:lang w:eastAsia="en-GB" w:bidi="en-GB"/>
        </w:rPr>
      </w:pPr>
      <w:r w:rsidRPr="00016AD7">
        <w:rPr>
          <w:rFonts w:ascii="Times New Roman" w:eastAsia="Times New Roman" w:hAnsi="Times New Roman" w:cs="Times New Roman"/>
          <w:lang w:eastAsia="en-GB" w:bidi="en-GB"/>
        </w:rPr>
        <w:t>jobs in question, especially in the area of home-cleaning, are still often considered n</w:t>
      </w:r>
      <w:r w:rsidRPr="00016AD7">
        <w:rPr>
          <w:rFonts w:ascii="Times New Roman" w:eastAsia="Times New Roman" w:hAnsi="Times New Roman" w:cs="Times New Roman"/>
          <w:lang w:val="mt-MT" w:eastAsia="en-GB" w:bidi="en-GB"/>
        </w:rPr>
        <w:t>ot</w:t>
      </w:r>
      <w:r w:rsidRPr="00016AD7">
        <w:rPr>
          <w:rFonts w:ascii="Times New Roman" w:eastAsia="Times New Roman" w:hAnsi="Times New Roman" w:cs="Times New Roman"/>
          <w:lang w:eastAsia="en-GB" w:bidi="en-GB"/>
        </w:rPr>
        <w:t xml:space="preserve">to require </w:t>
      </w:r>
    </w:p>
    <w:p w:rsidR="00016AD7" w:rsidRPr="00016AD7" w:rsidRDefault="00016AD7" w:rsidP="00016AD7">
      <w:pPr>
        <w:keepNext/>
        <w:overflowPunct w:val="0"/>
        <w:autoSpaceDE w:val="0"/>
        <w:autoSpaceDN w:val="0"/>
        <w:adjustRightInd w:val="0"/>
        <w:spacing w:after="0" w:line="240" w:lineRule="auto"/>
        <w:ind w:left="720" w:hanging="720"/>
        <w:jc w:val="both"/>
        <w:textAlignment w:val="baseline"/>
        <w:outlineLvl w:val="1"/>
        <w:rPr>
          <w:rFonts w:ascii="Times New Roman" w:eastAsia="Times New Roman" w:hAnsi="Times New Roman" w:cs="Times New Roman"/>
          <w:lang w:eastAsia="en-GB" w:bidi="en-GB"/>
        </w:rPr>
      </w:pPr>
      <w:r w:rsidRPr="00016AD7">
        <w:rPr>
          <w:rFonts w:ascii="Times New Roman" w:eastAsia="Times New Roman" w:hAnsi="Times New Roman" w:cs="Times New Roman"/>
          <w:lang w:eastAsia="en-GB" w:bidi="en-GB"/>
        </w:rPr>
        <w:t xml:space="preserve">particular knowledge or skills. </w:t>
      </w:r>
    </w:p>
    <w:p w:rsidR="00016AD7" w:rsidRPr="00016AD7" w:rsidRDefault="00016AD7" w:rsidP="00016AD7">
      <w:pPr>
        <w:overflowPunct w:val="0"/>
        <w:autoSpaceDE w:val="0"/>
        <w:autoSpaceDN w:val="0"/>
        <w:adjustRightInd w:val="0"/>
        <w:spacing w:after="0" w:line="240" w:lineRule="auto"/>
        <w:jc w:val="both"/>
        <w:textAlignment w:val="baseline"/>
        <w:rPr>
          <w:rFonts w:ascii="Times New Roman" w:eastAsia="Times New Roman" w:hAnsi="Times New Roman" w:cs="Times New Roman"/>
          <w:lang w:val="mt-MT" w:eastAsia="en-GB" w:bidi="en-GB"/>
        </w:rPr>
      </w:pPr>
    </w:p>
    <w:p w:rsidR="00016AD7" w:rsidRPr="00016AD7" w:rsidRDefault="00016AD7" w:rsidP="00016AD7">
      <w:pPr>
        <w:overflowPunct w:val="0"/>
        <w:autoSpaceDE w:val="0"/>
        <w:autoSpaceDN w:val="0"/>
        <w:adjustRightInd w:val="0"/>
        <w:spacing w:after="0" w:line="240" w:lineRule="auto"/>
        <w:jc w:val="both"/>
        <w:textAlignment w:val="baseline"/>
        <w:rPr>
          <w:rFonts w:ascii="Times New Roman" w:eastAsia="Calibri" w:hAnsi="Times New Roman" w:cs="Times New Roman"/>
          <w:lang w:val="en-US"/>
        </w:rPr>
      </w:pPr>
      <w:r w:rsidRPr="00016AD7">
        <w:rPr>
          <w:rFonts w:ascii="Times New Roman" w:eastAsia="Calibri" w:hAnsi="Times New Roman" w:cs="Times New Roman"/>
          <w:lang w:val="mt-MT"/>
        </w:rPr>
        <w:t>T</w:t>
      </w:r>
      <w:r w:rsidRPr="00016AD7">
        <w:rPr>
          <w:rFonts w:ascii="Times New Roman" w:eastAsia="Calibri" w:hAnsi="Times New Roman" w:cs="Times New Roman"/>
          <w:lang w:val="en-US"/>
        </w:rPr>
        <w:t xml:space="preserve">he development of the sector also requires the development of businesses – cooperatives, associations or companies – which act as intermediaries between people requiring services and those who are qualified to provide them. The business is responsible for finding customers and for offering the employee a work schedule. The employee would then have a single employment contract, which would make social protection easier, taking leave or taking part in training courses. This intermediary would also give a commitment to the customer: to send employees who are competent, honest, discreet and properly trained </w:t>
      </w:r>
    </w:p>
    <w:p w:rsidR="00016AD7" w:rsidRPr="00016AD7" w:rsidRDefault="00016AD7" w:rsidP="00016AD7">
      <w:pPr>
        <w:overflowPunct w:val="0"/>
        <w:autoSpaceDE w:val="0"/>
        <w:autoSpaceDN w:val="0"/>
        <w:adjustRightInd w:val="0"/>
        <w:spacing w:after="0" w:line="240" w:lineRule="auto"/>
        <w:jc w:val="both"/>
        <w:textAlignment w:val="baseline"/>
        <w:rPr>
          <w:rFonts w:ascii="Times New Roman" w:eastAsia="Calibri" w:hAnsi="Times New Roman" w:cs="Times New Roman"/>
          <w:lang w:val="en-US"/>
        </w:rPr>
      </w:pPr>
    </w:p>
    <w:p w:rsidR="00016AD7" w:rsidRPr="00016AD7" w:rsidRDefault="00016AD7" w:rsidP="00016AD7">
      <w:pPr>
        <w:rPr>
          <w:rFonts w:ascii="Calibri" w:eastAsia="Calibri" w:hAnsi="Calibri" w:cs="Times New Roman"/>
          <w:lang w:val="en-US"/>
        </w:rPr>
      </w:pPr>
    </w:p>
    <w:p w:rsidR="00016AD7" w:rsidRPr="00016AD7" w:rsidRDefault="00016AD7" w:rsidP="00016AD7">
      <w:pPr>
        <w:rPr>
          <w:rFonts w:ascii="Calibri" w:eastAsia="Calibri" w:hAnsi="Calibri" w:cs="Times New Roman"/>
          <w:lang w:val="mt-MT"/>
        </w:rPr>
      </w:pPr>
    </w:p>
    <w:p w:rsidR="005E3B36" w:rsidRPr="00016AD7" w:rsidRDefault="005E3B36" w:rsidP="005E3B36">
      <w:pPr>
        <w:spacing w:after="0" w:line="240" w:lineRule="auto"/>
        <w:rPr>
          <w:rFonts w:ascii="Times New Roman" w:eastAsia="PMingLiU" w:hAnsi="Times New Roman" w:cs="Times New Roman"/>
          <w:sz w:val="24"/>
          <w:szCs w:val="24"/>
          <w:lang w:val="mt-MT" w:eastAsia="zh-TW"/>
        </w:rPr>
      </w:pPr>
    </w:p>
    <w:p w:rsidR="005E3B36" w:rsidRPr="00016AD7" w:rsidRDefault="005E3B36" w:rsidP="005E3B36">
      <w:pPr>
        <w:spacing w:after="0" w:line="240" w:lineRule="auto"/>
        <w:rPr>
          <w:rFonts w:ascii="Times New Roman" w:eastAsia="PMingLiU" w:hAnsi="Times New Roman" w:cs="Times New Roman"/>
          <w:sz w:val="24"/>
          <w:szCs w:val="24"/>
          <w:lang w:val="en-US" w:eastAsia="zh-TW"/>
        </w:rPr>
      </w:pPr>
    </w:p>
    <w:p w:rsidR="005E3B36" w:rsidRPr="00016AD7" w:rsidRDefault="005E3B36" w:rsidP="005E3B36">
      <w:pPr>
        <w:spacing w:after="0" w:line="240" w:lineRule="auto"/>
        <w:rPr>
          <w:rFonts w:ascii="Times New Roman" w:eastAsia="PMingLiU" w:hAnsi="Times New Roman" w:cs="Times New Roman"/>
          <w:sz w:val="24"/>
          <w:szCs w:val="24"/>
          <w:lang w:val="en-US" w:eastAsia="zh-TW"/>
        </w:rPr>
      </w:pPr>
    </w:p>
    <w:p w:rsidR="005E3B36" w:rsidRPr="00016AD7" w:rsidRDefault="005E3B36" w:rsidP="005E3B36">
      <w:pPr>
        <w:spacing w:after="0" w:line="240" w:lineRule="auto"/>
        <w:rPr>
          <w:rFonts w:ascii="Times New Roman" w:eastAsia="PMingLiU" w:hAnsi="Times New Roman" w:cs="Times New Roman"/>
          <w:sz w:val="24"/>
          <w:szCs w:val="24"/>
          <w:lang w:val="en-US" w:eastAsia="zh-TW"/>
        </w:rPr>
      </w:pPr>
    </w:p>
    <w:p w:rsidR="005E3B36" w:rsidRPr="005E3B36" w:rsidRDefault="005E3B36" w:rsidP="005E3B36">
      <w:pPr>
        <w:spacing w:after="0" w:line="240" w:lineRule="auto"/>
        <w:rPr>
          <w:rFonts w:ascii="Times New Roman" w:eastAsia="PMingLiU" w:hAnsi="Times New Roman" w:cs="Times New Roman"/>
          <w:sz w:val="24"/>
          <w:szCs w:val="24"/>
          <w:lang w:val="en-US" w:eastAsia="zh-TW"/>
        </w:rPr>
      </w:pPr>
    </w:p>
    <w:p w:rsidR="005E3B36" w:rsidRPr="005E3B36" w:rsidRDefault="005E3B36" w:rsidP="005E3B36">
      <w:pPr>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4"/>
          <w:szCs w:val="24"/>
        </w:rPr>
      </w:pPr>
    </w:p>
    <w:p w:rsidR="009A4FE8" w:rsidRPr="00016AD7" w:rsidRDefault="009A4FE8" w:rsidP="009A4FE8">
      <w:pPr>
        <w:jc w:val="center"/>
        <w:rPr>
          <w:rFonts w:ascii="Times New Roman" w:hAnsi="Times New Roman" w:cs="Times New Roman"/>
          <w:sz w:val="24"/>
          <w:szCs w:val="24"/>
        </w:rPr>
      </w:pPr>
    </w:p>
    <w:p w:rsidR="005E3B36" w:rsidRPr="00016AD7" w:rsidRDefault="005E3B36" w:rsidP="005E3B36">
      <w:pPr>
        <w:rPr>
          <w:rFonts w:ascii="Times New Roman" w:hAnsi="Times New Roman" w:cs="Times New Roman"/>
          <w:sz w:val="24"/>
          <w:szCs w:val="24"/>
        </w:rPr>
      </w:pPr>
    </w:p>
    <w:p w:rsidR="009A4FE8" w:rsidRPr="00016AD7" w:rsidRDefault="009A4FE8" w:rsidP="009A4FE8">
      <w:pPr>
        <w:jc w:val="center"/>
        <w:rPr>
          <w:rFonts w:ascii="Times New Roman" w:hAnsi="Times New Roman" w:cs="Times New Roman"/>
          <w:sz w:val="24"/>
          <w:szCs w:val="24"/>
        </w:rPr>
      </w:pPr>
    </w:p>
    <w:p w:rsidR="009A4FE8" w:rsidRPr="00016AD7" w:rsidRDefault="009A4FE8" w:rsidP="009A4FE8">
      <w:pPr>
        <w:jc w:val="center"/>
        <w:rPr>
          <w:rFonts w:ascii="Times New Roman" w:hAnsi="Times New Roman" w:cs="Times New Roman"/>
          <w:sz w:val="24"/>
          <w:szCs w:val="24"/>
        </w:rPr>
      </w:pPr>
    </w:p>
    <w:sectPr w:rsidR="009A4FE8" w:rsidRPr="00016AD7" w:rsidSect="00016AD7">
      <w:headerReference w:type="default" r:id="rId10"/>
      <w:pgSz w:w="11906" w:h="16838"/>
      <w:pgMar w:top="709" w:right="144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4D" w:rsidRDefault="0024694D" w:rsidP="00490BED">
      <w:pPr>
        <w:spacing w:after="0" w:line="240" w:lineRule="auto"/>
      </w:pPr>
      <w:r>
        <w:separator/>
      </w:r>
    </w:p>
  </w:endnote>
  <w:endnote w:type="continuationSeparator" w:id="0">
    <w:p w:rsidR="0024694D" w:rsidRDefault="0024694D" w:rsidP="0049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Arial#20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4D" w:rsidRDefault="0024694D" w:rsidP="00490BED">
      <w:pPr>
        <w:spacing w:after="0" w:line="240" w:lineRule="auto"/>
      </w:pPr>
      <w:r>
        <w:separator/>
      </w:r>
    </w:p>
  </w:footnote>
  <w:footnote w:type="continuationSeparator" w:id="0">
    <w:p w:rsidR="0024694D" w:rsidRDefault="0024694D" w:rsidP="00490BED">
      <w:pPr>
        <w:spacing w:after="0" w:line="240" w:lineRule="auto"/>
      </w:pPr>
      <w:r>
        <w:continuationSeparator/>
      </w:r>
    </w:p>
  </w:footnote>
  <w:footnote w:id="1">
    <w:p w:rsidR="005E3B36" w:rsidRDefault="005E3B36" w:rsidP="005E3B36">
      <w:pPr>
        <w:pStyle w:val="FootnoteText"/>
        <w:rPr>
          <w:rFonts w:ascii="Times New Roman" w:eastAsia="Times New Roman" w:hAnsi="Times New Roman"/>
          <w:sz w:val="16"/>
          <w:lang w:val="en-US"/>
        </w:rPr>
      </w:pPr>
      <w:r>
        <w:rPr>
          <w:rStyle w:val="FootnoteReference"/>
        </w:rPr>
        <w:footnoteRef/>
      </w:r>
      <w:r>
        <w:rPr>
          <w:szCs w:val="24"/>
        </w:rPr>
        <w:t>EESC  Opinion on Socially responsible financial products, OJ C 21/06, 21.1.2011, p.33.</w:t>
      </w:r>
    </w:p>
  </w:footnote>
  <w:footnote w:id="2">
    <w:p w:rsidR="005E3B36" w:rsidRDefault="005E3B36" w:rsidP="005E3B36">
      <w:pPr>
        <w:pStyle w:val="FootnoteText"/>
        <w:rPr>
          <w:szCs w:val="24"/>
          <w:lang w:val="nl-BE"/>
        </w:rPr>
      </w:pPr>
      <w:r>
        <w:rPr>
          <w:rStyle w:val="FootnoteReference"/>
          <w:szCs w:val="24"/>
        </w:rPr>
        <w:footnoteRef/>
      </w:r>
      <w:r>
        <w:rPr>
          <w:szCs w:val="24"/>
        </w:rPr>
        <w:tab/>
        <w:t>EESC Opinion on Socially responsible financial products, OJ C 21/06, 21.1.2011, p.33.</w:t>
      </w:r>
    </w:p>
  </w:footnote>
  <w:footnote w:id="3">
    <w:p w:rsidR="005E3B36" w:rsidRDefault="005E3B36" w:rsidP="005E3B36">
      <w:pPr>
        <w:pStyle w:val="FootnoteText"/>
        <w:rPr>
          <w:lang w:val="de-DE"/>
        </w:rPr>
      </w:pPr>
      <w:r>
        <w:rPr>
          <w:rStyle w:val="FootnoteReference"/>
        </w:rPr>
        <w:footnoteRef/>
      </w:r>
      <w:r>
        <w:tab/>
        <w:t>COM(2012) 736 final.</w:t>
      </w:r>
    </w:p>
  </w:footnote>
  <w:footnote w:id="4">
    <w:p w:rsidR="005E3B36" w:rsidRDefault="005E3B36" w:rsidP="005E3B36">
      <w:pPr>
        <w:pStyle w:val="FootnoteText"/>
        <w:rPr>
          <w:lang w:val="de-DE"/>
        </w:rPr>
      </w:pPr>
      <w:r>
        <w:rPr>
          <w:rStyle w:val="FootnoteReference"/>
        </w:rPr>
        <w:footnoteRef/>
      </w:r>
      <w:r>
        <w:tab/>
      </w:r>
      <w:hyperlink r:id="rId1" w:history="1">
        <w:r>
          <w:rPr>
            <w:rStyle w:val="Hyperlink"/>
          </w:rPr>
          <w:t>http://www.mobilehealthglobal.com/in-the-news/interviews/46/interview-with-peteris-zilgalvis.</w:t>
        </w:r>
      </w:hyperlink>
    </w:p>
  </w:footnote>
  <w:footnote w:id="5">
    <w:p w:rsidR="00016AD7" w:rsidRDefault="00016AD7" w:rsidP="00016AD7">
      <w:pPr>
        <w:pStyle w:val="FootnoteText"/>
        <w:rPr>
          <w:lang w:val="en-US"/>
        </w:rPr>
      </w:pPr>
      <w:r>
        <w:t>1</w:t>
      </w:r>
      <w:r>
        <w:tab/>
        <w:t xml:space="preserve">European Commission (2014), </w:t>
      </w:r>
      <w:r>
        <w:rPr>
          <w:i/>
        </w:rPr>
        <w:t>Undeclared work in the EU</w:t>
      </w:r>
      <w:r>
        <w:t xml:space="preserve">. Special Eurobarometer 402; A.T. Kearney, VISA, Schneider, F., (2013) </w:t>
      </w:r>
      <w:r>
        <w:rPr>
          <w:i/>
        </w:rPr>
        <w:t>The Shadow Economy in Europe</w:t>
      </w:r>
    </w:p>
  </w:footnote>
  <w:footnote w:id="6">
    <w:p w:rsidR="00016AD7" w:rsidRDefault="00016AD7" w:rsidP="00016AD7">
      <w:pPr>
        <w:rPr>
          <w:rFonts w:ascii="Arial#20Narrow" w:hAnsi="Arial#20Narrow" w:cs="Arial#20Narrow"/>
          <w:color w:val="000000"/>
          <w:lang w:val="en-US"/>
        </w:rPr>
      </w:pPr>
      <w:r>
        <w:rPr>
          <w:i/>
          <w:highlight w:val="yellow"/>
        </w:rPr>
        <w:t>.</w:t>
      </w:r>
      <w:r>
        <w:rPr>
          <w:i/>
        </w:rPr>
        <w:t xml:space="preserve">2. </w:t>
      </w:r>
      <w:r>
        <w:rPr>
          <w:rFonts w:ascii="Times New Roman" w:hAnsi="Times New Roman"/>
          <w:color w:val="000000"/>
          <w:sz w:val="16"/>
          <w:szCs w:val="16"/>
        </w:rPr>
        <w:t>EESC SOC 511 Undeclared Work</w:t>
      </w:r>
    </w:p>
    <w:p w:rsidR="00016AD7" w:rsidRDefault="00016AD7" w:rsidP="00016AD7">
      <w:pPr>
        <w:pStyle w:val="FootnoteText"/>
        <w:rPr>
          <w:rFonts w:ascii="Calibri" w:hAnsi="Calibri" w:cs="Times New Roman"/>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ED" w:rsidRPr="00490BED" w:rsidRDefault="005E3B36">
    <w:pPr>
      <w:pStyle w:val="Header"/>
      <w:rPr>
        <w:i/>
        <w:sz w:val="20"/>
        <w:szCs w:val="20"/>
      </w:rPr>
    </w:pPr>
    <w:r>
      <w:rPr>
        <w:i/>
        <w:sz w:val="20"/>
        <w:szCs w:val="20"/>
      </w:rPr>
      <w:t xml:space="preserve">ACR Malta </w:t>
    </w:r>
    <w:r w:rsidR="00490BED" w:rsidRPr="00490BED">
      <w:rPr>
        <w:i/>
        <w:sz w:val="20"/>
        <w:szCs w:val="20"/>
      </w:rPr>
      <w:t xml:space="preserve"> Pre-Budget 2016 Proposals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B58"/>
    <w:multiLevelType w:val="hybridMultilevel"/>
    <w:tmpl w:val="58669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2E30DD"/>
    <w:multiLevelType w:val="multilevel"/>
    <w:tmpl w:val="CF708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505555"/>
    <w:multiLevelType w:val="hybridMultilevel"/>
    <w:tmpl w:val="EAD200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F7691D"/>
    <w:multiLevelType w:val="hybridMultilevel"/>
    <w:tmpl w:val="5F18A1C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4">
    <w:nsid w:val="0A852EE0"/>
    <w:multiLevelType w:val="hybridMultilevel"/>
    <w:tmpl w:val="14F0BD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AC54860"/>
    <w:multiLevelType w:val="hybridMultilevel"/>
    <w:tmpl w:val="94CAB5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0AFB6ECF"/>
    <w:multiLevelType w:val="hybridMultilevel"/>
    <w:tmpl w:val="9DF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E5C0D01"/>
    <w:multiLevelType w:val="hybridMultilevel"/>
    <w:tmpl w:val="3D0AF1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7931F4A"/>
    <w:multiLevelType w:val="hybridMultilevel"/>
    <w:tmpl w:val="4072AF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1A777DCF"/>
    <w:multiLevelType w:val="hybridMultilevel"/>
    <w:tmpl w:val="A596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C0700AC"/>
    <w:multiLevelType w:val="hybridMultilevel"/>
    <w:tmpl w:val="DB82A994"/>
    <w:lvl w:ilvl="0" w:tplc="5D96C200">
      <w:start w:val="1"/>
      <w:numFmt w:val="bullet"/>
      <w:lvlText w:val=""/>
      <w:lvlJc w:val="left"/>
      <w:pPr>
        <w:tabs>
          <w:tab w:val="num" w:pos="708"/>
        </w:tabs>
        <w:ind w:left="1077" w:hanging="369"/>
      </w:pPr>
      <w:rPr>
        <w:rFonts w:ascii="Symbol" w:hAnsi="Symbol" w:hint="default"/>
        <w:b w:val="0"/>
        <w:i w:val="0"/>
        <w:sz w:val="22"/>
      </w:rPr>
    </w:lvl>
    <w:lvl w:ilvl="1" w:tplc="08090003">
      <w:start w:val="1"/>
      <w:numFmt w:val="bullet"/>
      <w:lvlText w:val="o"/>
      <w:lvlJc w:val="left"/>
      <w:pPr>
        <w:tabs>
          <w:tab w:val="num" w:pos="2148"/>
        </w:tabs>
        <w:ind w:left="2148" w:hanging="360"/>
      </w:pPr>
      <w:rPr>
        <w:rFonts w:ascii="Courier New" w:hAnsi="Courier New" w:cs="Courier New" w:hint="default"/>
      </w:rPr>
    </w:lvl>
    <w:lvl w:ilvl="2" w:tplc="08090005">
      <w:start w:val="1"/>
      <w:numFmt w:val="bullet"/>
      <w:lvlText w:val=""/>
      <w:lvlJc w:val="left"/>
      <w:pPr>
        <w:tabs>
          <w:tab w:val="num" w:pos="2868"/>
        </w:tabs>
        <w:ind w:left="2868" w:hanging="360"/>
      </w:pPr>
      <w:rPr>
        <w:rFonts w:ascii="Wingdings" w:hAnsi="Wingdings" w:hint="default"/>
      </w:rPr>
    </w:lvl>
    <w:lvl w:ilvl="3" w:tplc="08090001">
      <w:start w:val="1"/>
      <w:numFmt w:val="bullet"/>
      <w:lvlText w:val=""/>
      <w:lvlJc w:val="left"/>
      <w:pPr>
        <w:tabs>
          <w:tab w:val="num" w:pos="3588"/>
        </w:tabs>
        <w:ind w:left="3588" w:hanging="360"/>
      </w:pPr>
      <w:rPr>
        <w:rFonts w:ascii="Symbol" w:hAnsi="Symbol" w:hint="default"/>
      </w:rPr>
    </w:lvl>
    <w:lvl w:ilvl="4" w:tplc="08090003">
      <w:start w:val="1"/>
      <w:numFmt w:val="bullet"/>
      <w:lvlText w:val="o"/>
      <w:lvlJc w:val="left"/>
      <w:pPr>
        <w:tabs>
          <w:tab w:val="num" w:pos="4308"/>
        </w:tabs>
        <w:ind w:left="4308" w:hanging="360"/>
      </w:pPr>
      <w:rPr>
        <w:rFonts w:ascii="Courier New" w:hAnsi="Courier New" w:cs="Courier New" w:hint="default"/>
      </w:rPr>
    </w:lvl>
    <w:lvl w:ilvl="5" w:tplc="08090005">
      <w:start w:val="1"/>
      <w:numFmt w:val="bullet"/>
      <w:lvlText w:val=""/>
      <w:lvlJc w:val="left"/>
      <w:pPr>
        <w:tabs>
          <w:tab w:val="num" w:pos="5028"/>
        </w:tabs>
        <w:ind w:left="5028" w:hanging="360"/>
      </w:pPr>
      <w:rPr>
        <w:rFonts w:ascii="Wingdings" w:hAnsi="Wingdings" w:hint="default"/>
      </w:rPr>
    </w:lvl>
    <w:lvl w:ilvl="6" w:tplc="08090001">
      <w:start w:val="1"/>
      <w:numFmt w:val="bullet"/>
      <w:lvlText w:val=""/>
      <w:lvlJc w:val="left"/>
      <w:pPr>
        <w:tabs>
          <w:tab w:val="num" w:pos="5748"/>
        </w:tabs>
        <w:ind w:left="5748" w:hanging="360"/>
      </w:pPr>
      <w:rPr>
        <w:rFonts w:ascii="Symbol" w:hAnsi="Symbol" w:hint="default"/>
      </w:rPr>
    </w:lvl>
    <w:lvl w:ilvl="7" w:tplc="08090003">
      <w:start w:val="1"/>
      <w:numFmt w:val="bullet"/>
      <w:lvlText w:val="o"/>
      <w:lvlJc w:val="left"/>
      <w:pPr>
        <w:tabs>
          <w:tab w:val="num" w:pos="6468"/>
        </w:tabs>
        <w:ind w:left="6468" w:hanging="360"/>
      </w:pPr>
      <w:rPr>
        <w:rFonts w:ascii="Courier New" w:hAnsi="Courier New" w:cs="Courier New" w:hint="default"/>
      </w:rPr>
    </w:lvl>
    <w:lvl w:ilvl="8" w:tplc="08090005">
      <w:start w:val="1"/>
      <w:numFmt w:val="bullet"/>
      <w:lvlText w:val=""/>
      <w:lvlJc w:val="left"/>
      <w:pPr>
        <w:tabs>
          <w:tab w:val="num" w:pos="7188"/>
        </w:tabs>
        <w:ind w:left="7188" w:hanging="360"/>
      </w:pPr>
      <w:rPr>
        <w:rFonts w:ascii="Wingdings" w:hAnsi="Wingdings" w:hint="default"/>
      </w:rPr>
    </w:lvl>
  </w:abstractNum>
  <w:abstractNum w:abstractNumId="11">
    <w:nsid w:val="1ED62042"/>
    <w:multiLevelType w:val="hybridMultilevel"/>
    <w:tmpl w:val="869CA2B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nsid w:val="20C42530"/>
    <w:multiLevelType w:val="hybridMultilevel"/>
    <w:tmpl w:val="9670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5C94FC1"/>
    <w:multiLevelType w:val="hybridMultilevel"/>
    <w:tmpl w:val="EAA422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6606E60"/>
    <w:multiLevelType w:val="hybridMultilevel"/>
    <w:tmpl w:val="4ED00D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nsid w:val="3A8D7ACC"/>
    <w:multiLevelType w:val="multilevel"/>
    <w:tmpl w:val="65AE4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DC0F80"/>
    <w:multiLevelType w:val="hybridMultilevel"/>
    <w:tmpl w:val="B8366B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nsid w:val="441D4976"/>
    <w:multiLevelType w:val="hybridMultilevel"/>
    <w:tmpl w:val="D4124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A44783"/>
    <w:multiLevelType w:val="hybridMultilevel"/>
    <w:tmpl w:val="698E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E9F70A6"/>
    <w:multiLevelType w:val="hybridMultilevel"/>
    <w:tmpl w:val="BDC4BE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EFC5738"/>
    <w:multiLevelType w:val="hybridMultilevel"/>
    <w:tmpl w:val="72C2F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1462AF3"/>
    <w:multiLevelType w:val="hybridMultilevel"/>
    <w:tmpl w:val="DDCA17C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nsid w:val="51CB1AA2"/>
    <w:multiLevelType w:val="hybridMultilevel"/>
    <w:tmpl w:val="EC66B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512627E"/>
    <w:multiLevelType w:val="hybridMultilevel"/>
    <w:tmpl w:val="9BF8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56A7B4C"/>
    <w:multiLevelType w:val="hybridMultilevel"/>
    <w:tmpl w:val="EF124C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nsid w:val="59696785"/>
    <w:multiLevelType w:val="hybridMultilevel"/>
    <w:tmpl w:val="634E06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A2C1FC4"/>
    <w:multiLevelType w:val="hybridMultilevel"/>
    <w:tmpl w:val="C7FED9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603F1FBA"/>
    <w:multiLevelType w:val="hybridMultilevel"/>
    <w:tmpl w:val="BEE62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0415B71"/>
    <w:multiLevelType w:val="hybridMultilevel"/>
    <w:tmpl w:val="C310C35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nsid w:val="644871BC"/>
    <w:multiLevelType w:val="hybridMultilevel"/>
    <w:tmpl w:val="10C24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5E012DD"/>
    <w:multiLevelType w:val="hybridMultilevel"/>
    <w:tmpl w:val="818EA9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A836325"/>
    <w:multiLevelType w:val="hybridMultilevel"/>
    <w:tmpl w:val="B5F03E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71C7350E"/>
    <w:multiLevelType w:val="hybridMultilevel"/>
    <w:tmpl w:val="13A0285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9D06262"/>
    <w:multiLevelType w:val="hybridMultilevel"/>
    <w:tmpl w:val="C5D87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ACC381F"/>
    <w:multiLevelType w:val="hybridMultilevel"/>
    <w:tmpl w:val="909C1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4"/>
  </w:num>
  <w:num w:numId="4">
    <w:abstractNumId w:val="15"/>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30"/>
  </w:num>
  <w:num w:numId="9">
    <w:abstractNumId w:val="25"/>
  </w:num>
  <w:num w:numId="10">
    <w:abstractNumId w:val="22"/>
  </w:num>
  <w:num w:numId="11">
    <w:abstractNumId w:val="7"/>
  </w:num>
  <w:num w:numId="12">
    <w:abstractNumId w:val="27"/>
  </w:num>
  <w:num w:numId="13">
    <w:abstractNumId w:val="6"/>
  </w:num>
  <w:num w:numId="14">
    <w:abstractNumId w:val="19"/>
  </w:num>
  <w:num w:numId="15">
    <w:abstractNumId w:val="2"/>
  </w:num>
  <w:num w:numId="16">
    <w:abstractNumId w:val="0"/>
  </w:num>
  <w:num w:numId="17">
    <w:abstractNumId w:val="4"/>
  </w:num>
  <w:num w:numId="18">
    <w:abstractNumId w:val="11"/>
  </w:num>
  <w:num w:numId="19">
    <w:abstractNumId w:val="23"/>
  </w:num>
  <w:num w:numId="20">
    <w:abstractNumId w:val="17"/>
  </w:num>
  <w:num w:numId="21">
    <w:abstractNumId w:val="34"/>
  </w:num>
  <w:num w:numId="22">
    <w:abstractNumId w:val="5"/>
  </w:num>
  <w:num w:numId="23">
    <w:abstractNumId w:val="12"/>
  </w:num>
  <w:num w:numId="24">
    <w:abstractNumId w:val="3"/>
  </w:num>
  <w:num w:numId="25">
    <w:abstractNumId w:val="10"/>
  </w:num>
  <w:num w:numId="26">
    <w:abstractNumId w:val="29"/>
  </w:num>
  <w:num w:numId="27">
    <w:abstractNumId w:val="16"/>
  </w:num>
  <w:num w:numId="28">
    <w:abstractNumId w:val="21"/>
  </w:num>
  <w:num w:numId="29">
    <w:abstractNumId w:val="14"/>
  </w:num>
  <w:num w:numId="30">
    <w:abstractNumId w:val="32"/>
  </w:num>
  <w:num w:numId="31">
    <w:abstractNumId w:val="8"/>
  </w:num>
  <w:num w:numId="32">
    <w:abstractNumId w:val="31"/>
  </w:num>
  <w:num w:numId="33">
    <w:abstractNumId w:val="28"/>
  </w:num>
  <w:num w:numId="34">
    <w:abstractNumId w:val="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E8"/>
    <w:rsid w:val="00016AD7"/>
    <w:rsid w:val="000E3256"/>
    <w:rsid w:val="00134776"/>
    <w:rsid w:val="00160108"/>
    <w:rsid w:val="00183E18"/>
    <w:rsid w:val="001C2E55"/>
    <w:rsid w:val="001C35E5"/>
    <w:rsid w:val="0024694D"/>
    <w:rsid w:val="003B6555"/>
    <w:rsid w:val="00490BED"/>
    <w:rsid w:val="005E3B36"/>
    <w:rsid w:val="008D10AE"/>
    <w:rsid w:val="00982D30"/>
    <w:rsid w:val="009A0DD7"/>
    <w:rsid w:val="009A4FE8"/>
    <w:rsid w:val="00A300D5"/>
    <w:rsid w:val="00BA1DEE"/>
    <w:rsid w:val="00C5732A"/>
    <w:rsid w:val="00CD4940"/>
    <w:rsid w:val="00F67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FE8"/>
    <w:rPr>
      <w:rFonts w:ascii="Tahoma" w:hAnsi="Tahoma" w:cs="Tahoma"/>
      <w:sz w:val="16"/>
      <w:szCs w:val="16"/>
    </w:rPr>
  </w:style>
  <w:style w:type="paragraph" w:styleId="Header">
    <w:name w:val="header"/>
    <w:basedOn w:val="Normal"/>
    <w:link w:val="HeaderChar"/>
    <w:uiPriority w:val="99"/>
    <w:unhideWhenUsed/>
    <w:rsid w:val="00490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D"/>
  </w:style>
  <w:style w:type="paragraph" w:styleId="Footer">
    <w:name w:val="footer"/>
    <w:basedOn w:val="Normal"/>
    <w:link w:val="FooterChar"/>
    <w:uiPriority w:val="99"/>
    <w:unhideWhenUsed/>
    <w:rsid w:val="00490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D"/>
  </w:style>
  <w:style w:type="paragraph" w:styleId="FootnoteText">
    <w:name w:val="footnote text"/>
    <w:basedOn w:val="Normal"/>
    <w:link w:val="FootnoteTextChar"/>
    <w:uiPriority w:val="99"/>
    <w:semiHidden/>
    <w:unhideWhenUsed/>
    <w:rsid w:val="005E3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B36"/>
    <w:rPr>
      <w:sz w:val="20"/>
      <w:szCs w:val="20"/>
    </w:rPr>
  </w:style>
  <w:style w:type="character" w:styleId="FootnoteReference">
    <w:name w:val="footnote reference"/>
    <w:semiHidden/>
    <w:unhideWhenUsed/>
    <w:qFormat/>
    <w:rsid w:val="005E3B36"/>
    <w:rPr>
      <w:sz w:val="24"/>
      <w:vertAlign w:val="superscript"/>
    </w:rPr>
  </w:style>
  <w:style w:type="character" w:styleId="Hyperlink">
    <w:name w:val="Hyperlink"/>
    <w:rsid w:val="005E3B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FE8"/>
    <w:rPr>
      <w:rFonts w:ascii="Tahoma" w:hAnsi="Tahoma" w:cs="Tahoma"/>
      <w:sz w:val="16"/>
      <w:szCs w:val="16"/>
    </w:rPr>
  </w:style>
  <w:style w:type="paragraph" w:styleId="Header">
    <w:name w:val="header"/>
    <w:basedOn w:val="Normal"/>
    <w:link w:val="HeaderChar"/>
    <w:uiPriority w:val="99"/>
    <w:unhideWhenUsed/>
    <w:rsid w:val="00490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BED"/>
  </w:style>
  <w:style w:type="paragraph" w:styleId="Footer">
    <w:name w:val="footer"/>
    <w:basedOn w:val="Normal"/>
    <w:link w:val="FooterChar"/>
    <w:uiPriority w:val="99"/>
    <w:unhideWhenUsed/>
    <w:rsid w:val="00490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BED"/>
  </w:style>
  <w:style w:type="paragraph" w:styleId="FootnoteText">
    <w:name w:val="footnote text"/>
    <w:basedOn w:val="Normal"/>
    <w:link w:val="FootnoteTextChar"/>
    <w:uiPriority w:val="99"/>
    <w:semiHidden/>
    <w:unhideWhenUsed/>
    <w:rsid w:val="005E3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3B36"/>
    <w:rPr>
      <w:sz w:val="20"/>
      <w:szCs w:val="20"/>
    </w:rPr>
  </w:style>
  <w:style w:type="character" w:styleId="FootnoteReference">
    <w:name w:val="footnote reference"/>
    <w:semiHidden/>
    <w:unhideWhenUsed/>
    <w:qFormat/>
    <w:rsid w:val="005E3B36"/>
    <w:rPr>
      <w:sz w:val="24"/>
      <w:vertAlign w:val="superscript"/>
    </w:rPr>
  </w:style>
  <w:style w:type="character" w:styleId="Hyperlink">
    <w:name w:val="Hyperlink"/>
    <w:rsid w:val="005E3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1981">
      <w:bodyDiv w:val="1"/>
      <w:marLeft w:val="0"/>
      <w:marRight w:val="0"/>
      <w:marTop w:val="0"/>
      <w:marBottom w:val="0"/>
      <w:divBdr>
        <w:top w:val="none" w:sz="0" w:space="0" w:color="auto"/>
        <w:left w:val="none" w:sz="0" w:space="0" w:color="auto"/>
        <w:bottom w:val="none" w:sz="0" w:space="0" w:color="auto"/>
        <w:right w:val="none" w:sz="0" w:space="0" w:color="auto"/>
      </w:divBdr>
    </w:div>
    <w:div w:id="319651418">
      <w:bodyDiv w:val="1"/>
      <w:marLeft w:val="0"/>
      <w:marRight w:val="0"/>
      <w:marTop w:val="0"/>
      <w:marBottom w:val="0"/>
      <w:divBdr>
        <w:top w:val="none" w:sz="0" w:space="0" w:color="auto"/>
        <w:left w:val="none" w:sz="0" w:space="0" w:color="auto"/>
        <w:bottom w:val="none" w:sz="0" w:space="0" w:color="auto"/>
        <w:right w:val="none" w:sz="0" w:space="0" w:color="auto"/>
      </w:divBdr>
    </w:div>
    <w:div w:id="400910943">
      <w:bodyDiv w:val="1"/>
      <w:marLeft w:val="0"/>
      <w:marRight w:val="0"/>
      <w:marTop w:val="0"/>
      <w:marBottom w:val="0"/>
      <w:divBdr>
        <w:top w:val="none" w:sz="0" w:space="0" w:color="auto"/>
        <w:left w:val="none" w:sz="0" w:space="0" w:color="auto"/>
        <w:bottom w:val="none" w:sz="0" w:space="0" w:color="auto"/>
        <w:right w:val="none" w:sz="0" w:space="0" w:color="auto"/>
      </w:divBdr>
    </w:div>
    <w:div w:id="596907440">
      <w:bodyDiv w:val="1"/>
      <w:marLeft w:val="0"/>
      <w:marRight w:val="0"/>
      <w:marTop w:val="0"/>
      <w:marBottom w:val="0"/>
      <w:divBdr>
        <w:top w:val="none" w:sz="0" w:space="0" w:color="auto"/>
        <w:left w:val="none" w:sz="0" w:space="0" w:color="auto"/>
        <w:bottom w:val="none" w:sz="0" w:space="0" w:color="auto"/>
        <w:right w:val="none" w:sz="0" w:space="0" w:color="auto"/>
      </w:divBdr>
    </w:div>
    <w:div w:id="11741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mobilehealthglobal.com/in-the-news/interviews/46/interview-with-peteris-zilgalv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347B-A289-438F-9CEE-F2F89F07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5695</Words>
  <Characters>32462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38081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2016-08-20T09:55:00Z</dcterms:created>
  <dcterms:modified xsi:type="dcterms:W3CDTF">2016-08-20T09:55:00Z</dcterms:modified>
</cp:coreProperties>
</file>